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100" w:rsidRDefault="00A00100" w:rsidP="00312E4C">
      <w:pPr>
        <w:rPr>
          <w:b/>
          <w:sz w:val="28"/>
          <w:szCs w:val="28"/>
        </w:rPr>
      </w:pPr>
    </w:p>
    <w:p w:rsidR="00A00100" w:rsidRPr="00B111F7" w:rsidRDefault="009F1DE1" w:rsidP="00A00100">
      <w:pPr>
        <w:rPr>
          <w:b/>
          <w:color w:val="244061" w:themeColor="accent1" w:themeShade="80"/>
          <w:sz w:val="28"/>
          <w:szCs w:val="28"/>
        </w:rPr>
      </w:pPr>
      <w:r w:rsidRPr="00911CDB">
        <w:rPr>
          <w:b/>
          <w:color w:val="244061" w:themeColor="accent1" w:themeShade="80"/>
          <w:sz w:val="28"/>
          <w:szCs w:val="28"/>
        </w:rPr>
        <w:t>Titre de la présentation</w:t>
      </w:r>
      <w:r>
        <w:rPr>
          <w:b/>
          <w:color w:val="244061" w:themeColor="accent1" w:themeShade="80"/>
          <w:sz w:val="28"/>
          <w:szCs w:val="28"/>
        </w:rPr>
        <w:t xml:space="preserve"> : </w:t>
      </w:r>
      <w:r>
        <w:rPr>
          <w:b/>
          <w:color w:val="244061" w:themeColor="accent1" w:themeShade="80"/>
          <w:sz w:val="28"/>
          <w:szCs w:val="28"/>
        </w:rPr>
        <w:br/>
      </w:r>
      <w:r w:rsidRPr="00B93838">
        <w:t>Paysages de l’eau, paysages de risques à Saint-Louis du Sénégal</w:t>
      </w:r>
      <w:r>
        <w:rPr>
          <w:rFonts w:ascii="Avenir Next Regular" w:eastAsia="Calibri" w:hAnsi="Avenir Next Regular" w:cs="Times New Roman"/>
          <w:b/>
          <w:color w:val="244061" w:themeColor="accent1" w:themeShade="80"/>
          <w:sz w:val="32"/>
        </w:rPr>
        <w:t xml:space="preserve">. </w:t>
      </w:r>
    </w:p>
    <w:p w:rsidR="00312E4C" w:rsidRPr="00ED7AC3" w:rsidRDefault="009F1DE1" w:rsidP="00A00100">
      <w:pPr>
        <w:spacing w:after="0"/>
      </w:pPr>
      <w:r w:rsidRPr="00911CDB">
        <w:rPr>
          <w:b/>
          <w:color w:val="244061" w:themeColor="accent1" w:themeShade="80"/>
          <w:sz w:val="24"/>
          <w:szCs w:val="24"/>
        </w:rPr>
        <w:t>Nom</w:t>
      </w:r>
      <w:r>
        <w:rPr>
          <w:b/>
          <w:color w:val="244061" w:themeColor="accent1" w:themeShade="80"/>
          <w:sz w:val="24"/>
          <w:szCs w:val="24"/>
        </w:rPr>
        <w:t xml:space="preserve"> </w:t>
      </w:r>
      <w:r>
        <w:rPr>
          <w:b/>
          <w:color w:val="244061" w:themeColor="accent1" w:themeShade="80"/>
          <w:sz w:val="24"/>
          <w:szCs w:val="24"/>
        </w:rPr>
        <w:tab/>
      </w:r>
      <w:r>
        <w:rPr>
          <w:b/>
          <w:color w:val="244061" w:themeColor="accent1" w:themeShade="80"/>
          <w:sz w:val="24"/>
          <w:szCs w:val="24"/>
        </w:rPr>
        <w:tab/>
      </w:r>
      <w:r w:rsidRPr="00ED7AC3">
        <w:t xml:space="preserve">VARCIN </w:t>
      </w:r>
    </w:p>
    <w:p w:rsidR="00A00100" w:rsidRPr="00ED7AC3" w:rsidRDefault="009F1DE1" w:rsidP="00312E4C">
      <w:r w:rsidRPr="00911CDB">
        <w:rPr>
          <w:b/>
          <w:color w:val="244061" w:themeColor="accent1" w:themeShade="80"/>
          <w:sz w:val="24"/>
          <w:szCs w:val="24"/>
        </w:rPr>
        <w:t>Prénom</w:t>
      </w:r>
      <w:r>
        <w:rPr>
          <w:b/>
          <w:color w:val="244061" w:themeColor="accent1" w:themeShade="80"/>
          <w:sz w:val="24"/>
          <w:szCs w:val="24"/>
        </w:rPr>
        <w:tab/>
      </w:r>
      <w:r w:rsidRPr="00ED7AC3">
        <w:t xml:space="preserve">Armelle </w:t>
      </w:r>
    </w:p>
    <w:p w:rsidR="00A00100" w:rsidRPr="00B93838" w:rsidRDefault="009F1DE1" w:rsidP="00312E4C">
      <w:pPr>
        <w:rPr>
          <w:color w:val="244061" w:themeColor="accent1" w:themeShade="80"/>
          <w:sz w:val="24"/>
          <w:szCs w:val="24"/>
        </w:rPr>
      </w:pPr>
      <w:r w:rsidRPr="00911CDB">
        <w:rPr>
          <w:b/>
          <w:color w:val="244061" w:themeColor="accent1" w:themeShade="80"/>
          <w:sz w:val="24"/>
          <w:szCs w:val="24"/>
        </w:rPr>
        <w:t>Titre de la thèse</w:t>
      </w:r>
      <w:r>
        <w:rPr>
          <w:b/>
          <w:color w:val="244061" w:themeColor="accent1" w:themeShade="80"/>
          <w:sz w:val="24"/>
          <w:szCs w:val="24"/>
        </w:rPr>
        <w:t xml:space="preserve"> : </w:t>
      </w:r>
      <w:r w:rsidRPr="00B93838">
        <w:t>Visions du territoire et paysage patrimonial dans les récits du risque d’inondation à Saint Louis du Sénégal</w:t>
      </w:r>
    </w:p>
    <w:p w:rsidR="00A00100" w:rsidRDefault="009F1DE1" w:rsidP="00222669">
      <w:pPr>
        <w:outlineLvl w:val="0"/>
        <w:rPr>
          <w:b/>
          <w:color w:val="244061" w:themeColor="accent1" w:themeShade="80"/>
          <w:sz w:val="24"/>
          <w:szCs w:val="24"/>
        </w:rPr>
      </w:pPr>
      <w:r>
        <w:rPr>
          <w:b/>
          <w:color w:val="244061" w:themeColor="accent1" w:themeShade="80"/>
          <w:sz w:val="24"/>
          <w:szCs w:val="24"/>
        </w:rPr>
        <w:t xml:space="preserve">Discipline(s) : </w:t>
      </w:r>
      <w:r w:rsidRPr="00ED7AC3">
        <w:t>Archite</w:t>
      </w:r>
      <w:r>
        <w:t>ct</w:t>
      </w:r>
      <w:r w:rsidRPr="00ED7AC3">
        <w:t>ure, urbanisme, environnement</w:t>
      </w:r>
      <w:r>
        <w:rPr>
          <w:b/>
          <w:color w:val="244061" w:themeColor="accent1" w:themeShade="80"/>
          <w:sz w:val="24"/>
          <w:szCs w:val="24"/>
        </w:rPr>
        <w:t xml:space="preserve">. </w:t>
      </w:r>
    </w:p>
    <w:p w:rsidR="00A00100" w:rsidRPr="00ED7AC3" w:rsidRDefault="009F1DE1" w:rsidP="00A00100">
      <w:pPr>
        <w:rPr>
          <w:b/>
          <w:color w:val="244061" w:themeColor="accent1" w:themeShade="80"/>
          <w:sz w:val="24"/>
          <w:szCs w:val="24"/>
        </w:rPr>
      </w:pPr>
      <w:r w:rsidRPr="00911CDB">
        <w:rPr>
          <w:b/>
          <w:color w:val="244061" w:themeColor="accent1" w:themeShade="80"/>
          <w:sz w:val="24"/>
          <w:szCs w:val="24"/>
        </w:rPr>
        <w:t>Directeur –</w:t>
      </w:r>
      <w:proofErr w:type="spellStart"/>
      <w:r w:rsidRPr="00911CDB">
        <w:rPr>
          <w:b/>
          <w:color w:val="244061" w:themeColor="accent1" w:themeShade="80"/>
          <w:sz w:val="24"/>
          <w:szCs w:val="24"/>
        </w:rPr>
        <w:t>trice</w:t>
      </w:r>
      <w:proofErr w:type="spellEnd"/>
      <w:r w:rsidRPr="00911CDB">
        <w:rPr>
          <w:b/>
          <w:color w:val="244061" w:themeColor="accent1" w:themeShade="80"/>
          <w:sz w:val="24"/>
          <w:szCs w:val="24"/>
        </w:rPr>
        <w:t xml:space="preserve"> de thèse</w:t>
      </w:r>
      <w:r>
        <w:rPr>
          <w:b/>
          <w:color w:val="244061" w:themeColor="accent1" w:themeShade="80"/>
          <w:sz w:val="24"/>
          <w:szCs w:val="24"/>
        </w:rPr>
        <w:t xml:space="preserve"> : </w:t>
      </w:r>
      <w:r w:rsidRPr="00ED7AC3">
        <w:t xml:space="preserve">Emmanuel </w:t>
      </w:r>
      <w:proofErr w:type="spellStart"/>
      <w:r w:rsidRPr="00ED7AC3">
        <w:t>Amangou</w:t>
      </w:r>
      <w:proofErr w:type="spellEnd"/>
      <w:r w:rsidRPr="00ED7AC3">
        <w:t xml:space="preserve"> et Isabelle </w:t>
      </w:r>
      <w:proofErr w:type="spellStart"/>
      <w:r w:rsidRPr="00ED7AC3">
        <w:t>Grudet</w:t>
      </w:r>
      <w:proofErr w:type="spellEnd"/>
      <w:r w:rsidRPr="00ED7AC3">
        <w:t xml:space="preserve">. </w:t>
      </w:r>
    </w:p>
    <w:p w:rsidR="00A00100" w:rsidRPr="00911CDB" w:rsidRDefault="009F1DE1" w:rsidP="00222669">
      <w:pPr>
        <w:outlineLvl w:val="0"/>
        <w:rPr>
          <w:b/>
          <w:color w:val="244061" w:themeColor="accent1" w:themeShade="80"/>
          <w:sz w:val="24"/>
          <w:szCs w:val="24"/>
        </w:rPr>
      </w:pPr>
      <w:r w:rsidRPr="00911CDB">
        <w:rPr>
          <w:b/>
          <w:color w:val="244061" w:themeColor="accent1" w:themeShade="80"/>
          <w:sz w:val="24"/>
          <w:szCs w:val="24"/>
        </w:rPr>
        <w:t>Financement de la thèse</w:t>
      </w:r>
    </w:p>
    <w:p w:rsidR="00A00100" w:rsidRPr="00ED7AC3" w:rsidRDefault="009F1DE1" w:rsidP="00222669">
      <w:pPr>
        <w:outlineLvl w:val="0"/>
      </w:pPr>
      <w:r w:rsidRPr="00911CDB">
        <w:rPr>
          <w:b/>
          <w:color w:val="244061" w:themeColor="accent1" w:themeShade="80"/>
          <w:sz w:val="24"/>
          <w:szCs w:val="24"/>
        </w:rPr>
        <w:t>Date d’inscription en thèse</w:t>
      </w:r>
      <w:r>
        <w:rPr>
          <w:b/>
          <w:color w:val="244061" w:themeColor="accent1" w:themeShade="80"/>
          <w:sz w:val="24"/>
          <w:szCs w:val="24"/>
        </w:rPr>
        <w:t xml:space="preserve"> : </w:t>
      </w:r>
      <w:proofErr w:type="spellStart"/>
      <w:r w:rsidRPr="00ED7AC3">
        <w:t>nov</w:t>
      </w:r>
      <w:proofErr w:type="spellEnd"/>
      <w:r w:rsidRPr="00ED7AC3">
        <w:t xml:space="preserve"> 2017 </w:t>
      </w:r>
    </w:p>
    <w:p w:rsidR="00A00100" w:rsidRDefault="009F1DE1" w:rsidP="00222669">
      <w:pPr>
        <w:outlineLvl w:val="0"/>
        <w:rPr>
          <w:b/>
          <w:color w:val="244061" w:themeColor="accent1" w:themeShade="80"/>
          <w:sz w:val="24"/>
          <w:szCs w:val="24"/>
        </w:rPr>
      </w:pPr>
      <w:r w:rsidRPr="00911CDB">
        <w:rPr>
          <w:b/>
          <w:color w:val="244061" w:themeColor="accent1" w:themeShade="80"/>
          <w:sz w:val="24"/>
          <w:szCs w:val="24"/>
        </w:rPr>
        <w:t>Organismes et adresses (mails)</w:t>
      </w:r>
    </w:p>
    <w:p w:rsidR="00A00100" w:rsidRDefault="009F1DE1" w:rsidP="00A00100">
      <w:pPr>
        <w:rPr>
          <w:rFonts w:ascii="Verdana" w:hAnsi="Verdana"/>
          <w:color w:val="000000"/>
          <w:shd w:val="clear" w:color="auto" w:fill="FFFFFF"/>
          <w:lang w:eastAsia="fr-FR"/>
        </w:rPr>
      </w:pPr>
      <w:r w:rsidRPr="00ED7AC3">
        <w:rPr>
          <w:rFonts w:ascii="Verdana" w:hAnsi="Verdana"/>
          <w:color w:val="000000"/>
          <w:shd w:val="clear" w:color="auto" w:fill="FFFFFF"/>
          <w:lang w:eastAsia="fr-FR"/>
        </w:rPr>
        <w:t>LET</w:t>
      </w:r>
      <w:r>
        <w:rPr>
          <w:rFonts w:ascii="Verdana" w:hAnsi="Verdana"/>
          <w:color w:val="000000"/>
          <w:lang w:eastAsia="fr-FR"/>
        </w:rPr>
        <w:t xml:space="preserve">, Laboratoire Espace Travail, </w:t>
      </w:r>
      <w:r w:rsidR="00A00100">
        <w:rPr>
          <w:rFonts w:ascii="Verdana" w:hAnsi="Verdana"/>
          <w:color w:val="000000"/>
          <w:shd w:val="clear" w:color="auto" w:fill="FFFFFF"/>
          <w:lang w:eastAsia="fr-FR"/>
        </w:rPr>
        <w:t>É</w:t>
      </w:r>
      <w:r w:rsidRPr="00ED7AC3">
        <w:rPr>
          <w:rFonts w:ascii="Verdana" w:hAnsi="Verdana"/>
          <w:color w:val="000000"/>
          <w:shd w:val="clear" w:color="auto" w:fill="FFFFFF"/>
          <w:lang w:eastAsia="fr-FR"/>
        </w:rPr>
        <w:t>cole d’Architecture de Paris-La Villette</w:t>
      </w:r>
      <w:r w:rsidRPr="00ED7AC3">
        <w:rPr>
          <w:rFonts w:ascii="Verdana" w:hAnsi="Verdana"/>
          <w:color w:val="000000"/>
          <w:lang w:eastAsia="fr-FR"/>
        </w:rPr>
        <w:t> </w:t>
      </w:r>
      <w:r w:rsidRPr="00ED7AC3">
        <w:rPr>
          <w:rFonts w:ascii="Verdana" w:hAnsi="Verdana"/>
          <w:color w:val="000000"/>
          <w:lang w:eastAsia="fr-FR"/>
        </w:rPr>
        <w:br/>
      </w:r>
      <w:r w:rsidRPr="00ED7AC3">
        <w:rPr>
          <w:rFonts w:ascii="Verdana" w:hAnsi="Verdana"/>
          <w:color w:val="000000"/>
          <w:shd w:val="clear" w:color="auto" w:fill="FFFFFF"/>
          <w:lang w:eastAsia="fr-FR"/>
        </w:rPr>
        <w:t>144 avenue de Flandre</w:t>
      </w:r>
      <w:r>
        <w:rPr>
          <w:rFonts w:ascii="Verdana" w:hAnsi="Verdana"/>
          <w:color w:val="000000"/>
          <w:lang w:eastAsia="fr-FR"/>
        </w:rPr>
        <w:t xml:space="preserve">, </w:t>
      </w:r>
      <w:r w:rsidRPr="00ED7AC3">
        <w:rPr>
          <w:rFonts w:ascii="Verdana" w:hAnsi="Verdana"/>
          <w:color w:val="000000"/>
          <w:shd w:val="clear" w:color="auto" w:fill="FFFFFF"/>
          <w:lang w:eastAsia="fr-FR"/>
        </w:rPr>
        <w:t>75019 Paris</w:t>
      </w:r>
    </w:p>
    <w:p w:rsidR="00A00100" w:rsidRPr="00B93838" w:rsidRDefault="00B06C35" w:rsidP="00A00100">
      <w:pPr>
        <w:rPr>
          <w:rFonts w:ascii="Times" w:hAnsi="Times"/>
          <w:sz w:val="20"/>
          <w:szCs w:val="20"/>
          <w:lang w:eastAsia="fr-FR"/>
        </w:rPr>
      </w:pPr>
      <w:hyperlink r:id="rId8" w:history="1">
        <w:r w:rsidR="009F1DE1" w:rsidRPr="00B93838">
          <w:rPr>
            <w:rFonts w:ascii="Verdana" w:hAnsi="Verdana"/>
            <w:u w:val="single"/>
            <w:lang w:eastAsia="fr-FR"/>
          </w:rPr>
          <w:t>let@paris-lavillette.archi.fr</w:t>
        </w:r>
      </w:hyperlink>
    </w:p>
    <w:p w:rsidR="00A00100" w:rsidRPr="00441868" w:rsidRDefault="009F1DE1" w:rsidP="00312E4C">
      <w:pPr>
        <w:rPr>
          <w:color w:val="244061" w:themeColor="accent1" w:themeShade="80"/>
          <w:sz w:val="28"/>
          <w:szCs w:val="28"/>
        </w:rPr>
      </w:pPr>
      <w:r w:rsidRPr="00911CDB">
        <w:rPr>
          <w:b/>
          <w:color w:val="244061" w:themeColor="accent1" w:themeShade="80"/>
          <w:sz w:val="28"/>
          <w:szCs w:val="28"/>
        </w:rPr>
        <w:t>Format de présentation</w:t>
      </w:r>
      <w:r>
        <w:rPr>
          <w:b/>
          <w:color w:val="244061" w:themeColor="accent1" w:themeShade="80"/>
          <w:sz w:val="28"/>
          <w:szCs w:val="28"/>
        </w:rPr>
        <w:t xml:space="preserve"> : </w:t>
      </w:r>
      <w:r w:rsidRPr="00911CDB">
        <w:t>Communication orale (15 minutes)</w:t>
      </w:r>
    </w:p>
    <w:p w:rsidR="00312E4C" w:rsidRPr="00911CDB" w:rsidRDefault="009F1DE1" w:rsidP="00222669">
      <w:pPr>
        <w:outlineLvl w:val="0"/>
        <w:rPr>
          <w:b/>
          <w:color w:val="244061" w:themeColor="accent1" w:themeShade="80"/>
          <w:sz w:val="28"/>
          <w:szCs w:val="28"/>
        </w:rPr>
      </w:pPr>
      <w:r w:rsidRPr="00911CDB">
        <w:rPr>
          <w:b/>
          <w:color w:val="244061" w:themeColor="accent1" w:themeShade="80"/>
          <w:sz w:val="28"/>
          <w:szCs w:val="28"/>
        </w:rPr>
        <w:t>Résumé</w:t>
      </w:r>
      <w:r>
        <w:rPr>
          <w:b/>
          <w:color w:val="244061" w:themeColor="accent1" w:themeShade="80"/>
          <w:sz w:val="28"/>
          <w:szCs w:val="28"/>
        </w:rPr>
        <w:t xml:space="preserve"> : </w:t>
      </w:r>
    </w:p>
    <w:p w:rsidR="00A00100" w:rsidRDefault="009F1DE1" w:rsidP="00A00100">
      <w:pPr>
        <w:jc w:val="both"/>
      </w:pPr>
      <w:r>
        <w:t xml:space="preserve">Quelle place </w:t>
      </w:r>
      <w:r w:rsidRPr="00E15226">
        <w:t xml:space="preserve">occupent les paysages de l’eau dans la représentation des risques </w:t>
      </w:r>
      <w:r w:rsidR="00A00100">
        <w:t>à Saint-Louis</w:t>
      </w:r>
      <w:r w:rsidR="00B97CE3">
        <w:t>,</w:t>
      </w:r>
      <w:r w:rsidR="00A00100">
        <w:t xml:space="preserve"> </w:t>
      </w:r>
      <w:r w:rsidRPr="00E15226">
        <w:t>et réciproquement</w:t>
      </w:r>
      <w:r w:rsidR="00B97CE3">
        <w:t>, q</w:t>
      </w:r>
      <w:r w:rsidR="00A00100">
        <w:t xml:space="preserve">uelle </w:t>
      </w:r>
      <w:r w:rsidR="00B97CE3">
        <w:t>est la construction</w:t>
      </w:r>
      <w:r w:rsidR="00A00100">
        <w:t xml:space="preserve"> </w:t>
      </w:r>
      <w:r>
        <w:t>des paysages</w:t>
      </w:r>
      <w:r w:rsidR="00B97CE3">
        <w:t xml:space="preserve"> (quels paysages</w:t>
      </w:r>
      <w:r w:rsidR="00652721">
        <w:rPr>
          <w:rFonts w:ascii="Times New Roman" w:hAnsi="Times New Roman" w:cs="Times New Roman"/>
        </w:rPr>
        <w:t> </w:t>
      </w:r>
      <w:r w:rsidR="00B97CE3">
        <w:t>?)</w:t>
      </w:r>
      <w:r>
        <w:t xml:space="preserve"> dans la représentation des </w:t>
      </w:r>
      <w:r w:rsidRPr="00E15226">
        <w:t>risques</w:t>
      </w:r>
      <w:r>
        <w:t xml:space="preserve"> d’inondation et de submersion</w:t>
      </w:r>
      <w:r>
        <w:rPr>
          <w:rFonts w:ascii="Times New Roman" w:hAnsi="Times New Roman" w:cs="Times New Roman"/>
        </w:rPr>
        <w:t> </w:t>
      </w:r>
      <w:r>
        <w:t>?</w:t>
      </w:r>
      <w:r w:rsidRPr="00E15226">
        <w:t xml:space="preserve"> Les paysages de l’eau à Saint</w:t>
      </w:r>
      <w:r>
        <w:t>-L</w:t>
      </w:r>
      <w:r w:rsidRPr="00E15226">
        <w:t>ouis sont constitutifs de l’identité des habitants</w:t>
      </w:r>
      <w:r>
        <w:t>. L’</w:t>
      </w:r>
      <w:r w:rsidRPr="00E15226">
        <w:t>exposition et la récurrence d’une menace qui</w:t>
      </w:r>
      <w:r>
        <w:t xml:space="preserve"> ne cesse de s’amplifier me</w:t>
      </w:r>
      <w:r w:rsidRPr="00E15226">
        <w:t>t</w:t>
      </w:r>
      <w:r>
        <w:t>tent</w:t>
      </w:r>
      <w:r w:rsidRPr="00E15226">
        <w:t xml:space="preserve"> en lumière dans les discours des différents acteurs </w:t>
      </w:r>
      <w:r>
        <w:t xml:space="preserve">de l’aménagement du territoire et de l’économie locale </w:t>
      </w:r>
      <w:r w:rsidRPr="00E15226">
        <w:t>un ensemble de valeurs communes</w:t>
      </w:r>
      <w:r w:rsidR="00A00100">
        <w:t>. Elles</w:t>
      </w:r>
      <w:r w:rsidRPr="00E15226">
        <w:t xml:space="preserve"> re</w:t>
      </w:r>
      <w:r w:rsidR="00A00100">
        <w:t>nvoient à</w:t>
      </w:r>
      <w:r w:rsidRPr="00E15226">
        <w:t xml:space="preserve"> la construction d’un paysage</w:t>
      </w:r>
      <w:r>
        <w:t xml:space="preserve"> de l’eau partagé</w:t>
      </w:r>
      <w:r w:rsidR="00A00100">
        <w:t>e</w:t>
      </w:r>
      <w:r w:rsidRPr="00E15226">
        <w:t xml:space="preserve">. </w:t>
      </w:r>
      <w:r>
        <w:t xml:space="preserve">Parallèlement, les causes de ces menaces sont portées sur la scène internationale et deviennent un enjeu politique. </w:t>
      </w:r>
      <w:r w:rsidR="00A00100">
        <w:t>Si l</w:t>
      </w:r>
      <w:r>
        <w:t xml:space="preserve">a mondialisation et la rhétorique du changement climatique déterritorialisent les causalités des risques, elle participe </w:t>
      </w:r>
      <w:r w:rsidR="00B97CE3">
        <w:t xml:space="preserve">également </w:t>
      </w:r>
      <w:r>
        <w:t>à la valorisation et à la reconnaissance d</w:t>
      </w:r>
      <w:r w:rsidR="00A00100">
        <w:t>e la</w:t>
      </w:r>
      <w:r>
        <w:t xml:space="preserve"> singularité de</w:t>
      </w:r>
      <w:r w:rsidR="00A8682E">
        <w:t xml:space="preserve"> cette </w:t>
      </w:r>
      <w:r w:rsidR="00B97CE3">
        <w:t>ville</w:t>
      </w:r>
      <w:r>
        <w:t xml:space="preserve">. </w:t>
      </w:r>
      <w:r w:rsidR="00A8682E">
        <w:t xml:space="preserve"> </w:t>
      </w:r>
    </w:p>
    <w:p w:rsidR="00312E4C" w:rsidRPr="00911CDB" w:rsidRDefault="009F1DE1" w:rsidP="00222669">
      <w:pPr>
        <w:outlineLvl w:val="0"/>
        <w:rPr>
          <w:b/>
          <w:color w:val="244061" w:themeColor="accent1" w:themeShade="80"/>
          <w:sz w:val="28"/>
          <w:szCs w:val="28"/>
        </w:rPr>
      </w:pPr>
      <w:r w:rsidRPr="00911CDB">
        <w:rPr>
          <w:b/>
          <w:color w:val="244061" w:themeColor="accent1" w:themeShade="80"/>
          <w:sz w:val="28"/>
          <w:szCs w:val="28"/>
        </w:rPr>
        <w:t>Mots-Clés</w:t>
      </w:r>
    </w:p>
    <w:p w:rsidR="00A00100" w:rsidRPr="00911CDB" w:rsidRDefault="009F1DE1" w:rsidP="00222669">
      <w:pPr>
        <w:outlineLvl w:val="0"/>
      </w:pPr>
      <w:r>
        <w:t>Mondialisation, Paysage de l’eau, Récits, Sénégal, Représentation des risques.</w:t>
      </w:r>
    </w:p>
    <w:p w:rsidR="00A00100" w:rsidRDefault="009F1DE1" w:rsidP="00A00100">
      <w:pPr>
        <w:jc w:val="center"/>
        <w:rPr>
          <w:i/>
          <w:color w:val="FF0000"/>
          <w:sz w:val="28"/>
          <w:szCs w:val="28"/>
        </w:rPr>
      </w:pPr>
      <w:r>
        <w:rPr>
          <w:i/>
          <w:color w:val="FF0000"/>
          <w:sz w:val="28"/>
          <w:szCs w:val="28"/>
        </w:rPr>
        <w:lastRenderedPageBreak/>
        <w:br w:type="page"/>
      </w:r>
    </w:p>
    <w:p w:rsidR="00A00100" w:rsidRPr="00B97CE3" w:rsidRDefault="009F1DE1" w:rsidP="00222669">
      <w:pPr>
        <w:jc w:val="center"/>
        <w:outlineLvl w:val="0"/>
        <w:rPr>
          <w:rFonts w:ascii="Avenir Next Regular" w:eastAsia="Calibri" w:hAnsi="Avenir Next Regular" w:cs="Times New Roman"/>
          <w:b/>
          <w:smallCaps/>
          <w:color w:val="244061" w:themeColor="accent1" w:themeShade="80"/>
          <w:sz w:val="28"/>
        </w:rPr>
      </w:pPr>
      <w:r w:rsidRPr="00B07FD8">
        <w:rPr>
          <w:rFonts w:ascii="Avenir Next Regular" w:eastAsia="Calibri" w:hAnsi="Avenir Next Regular" w:cs="Times New Roman"/>
          <w:b/>
          <w:smallCaps/>
          <w:color w:val="244061" w:themeColor="accent1" w:themeShade="80"/>
          <w:sz w:val="28"/>
        </w:rPr>
        <w:lastRenderedPageBreak/>
        <w:t xml:space="preserve">Paysages de l’eau, paysages de risques </w:t>
      </w:r>
      <w:r w:rsidR="00B97CE3">
        <w:rPr>
          <w:rFonts w:ascii="Avenir Next Regular" w:eastAsia="Calibri" w:hAnsi="Avenir Next Regular" w:cs="Times New Roman"/>
          <w:b/>
          <w:smallCaps/>
          <w:color w:val="244061" w:themeColor="accent1" w:themeShade="80"/>
          <w:sz w:val="28"/>
        </w:rPr>
        <w:t>à</w:t>
      </w:r>
      <w:r w:rsidRPr="00B07FD8">
        <w:rPr>
          <w:rFonts w:ascii="Avenir Next Regular" w:eastAsia="Calibri" w:hAnsi="Avenir Next Regular" w:cs="Times New Roman"/>
          <w:b/>
          <w:smallCaps/>
          <w:color w:val="244061" w:themeColor="accent1" w:themeShade="80"/>
          <w:sz w:val="28"/>
        </w:rPr>
        <w:t xml:space="preserve"> Saint-Louis du Sénégal.</w:t>
      </w:r>
    </w:p>
    <w:p w:rsidR="00A00100" w:rsidRPr="002A08A5" w:rsidRDefault="009F1DE1" w:rsidP="00222669">
      <w:pPr>
        <w:pStyle w:val="Titre1"/>
        <w:numPr>
          <w:ilvl w:val="0"/>
          <w:numId w:val="14"/>
        </w:numPr>
      </w:pPr>
      <w:r w:rsidRPr="002A08A5">
        <w:t>une th</w:t>
      </w:r>
      <w:r w:rsidR="00A00100">
        <w:t>È</w:t>
      </w:r>
      <w:r w:rsidRPr="002A08A5">
        <w:t>se sur le paysage, l’eau, le patrimoine</w:t>
      </w:r>
      <w:r w:rsidR="00321F8E">
        <w:t xml:space="preserve"> et</w:t>
      </w:r>
      <w:r w:rsidR="00B97CE3">
        <w:t xml:space="preserve"> les risques</w:t>
      </w:r>
      <w:r w:rsidR="00243F25">
        <w:t xml:space="preserve"> </w:t>
      </w:r>
      <w:r w:rsidRPr="002A08A5">
        <w:t>à Saint-Louis</w:t>
      </w:r>
      <w:r>
        <w:t xml:space="preserve"> du S</w:t>
      </w:r>
      <w:r w:rsidR="00A00100">
        <w:t>ÉNÉ</w:t>
      </w:r>
      <w:r>
        <w:t>GAL</w:t>
      </w:r>
    </w:p>
    <w:p w:rsidR="00A00100" w:rsidRPr="00C83164" w:rsidRDefault="009F1DE1" w:rsidP="00222669">
      <w:pPr>
        <w:pStyle w:val="Titre2"/>
        <w:spacing w:after="120"/>
        <w:ind w:left="788" w:hanging="431"/>
      </w:pPr>
      <w:r w:rsidRPr="00C83164">
        <w:t xml:space="preserve">Résumé </w:t>
      </w:r>
      <w:r>
        <w:t>du sujet de</w:t>
      </w:r>
      <w:r w:rsidRPr="00C83164">
        <w:t xml:space="preserve"> thèse </w:t>
      </w:r>
    </w:p>
    <w:p w:rsidR="00321F8E" w:rsidRDefault="00321F8E" w:rsidP="00A00100">
      <w:pPr>
        <w:jc w:val="both"/>
        <w:rPr>
          <w:szCs w:val="28"/>
        </w:rPr>
      </w:pPr>
      <w:r>
        <w:rPr>
          <w:szCs w:val="28"/>
        </w:rPr>
        <w:t xml:space="preserve">La ville est exposée à des risques d’inondation par les eaux de </w:t>
      </w:r>
      <w:r w:rsidR="00CF1BBC">
        <w:rPr>
          <w:szCs w:val="28"/>
        </w:rPr>
        <w:t xml:space="preserve">la </w:t>
      </w:r>
      <w:r>
        <w:rPr>
          <w:szCs w:val="28"/>
        </w:rPr>
        <w:t>terre, du ciel et de la mer : crues du fleuve</w:t>
      </w:r>
      <w:r w:rsidRPr="00A83554">
        <w:rPr>
          <w:szCs w:val="28"/>
        </w:rPr>
        <w:t xml:space="preserve">, </w:t>
      </w:r>
      <w:r>
        <w:rPr>
          <w:szCs w:val="28"/>
        </w:rPr>
        <w:t>accumulation</w:t>
      </w:r>
      <w:r w:rsidRPr="00A83554">
        <w:rPr>
          <w:szCs w:val="28"/>
        </w:rPr>
        <w:t xml:space="preserve"> d</w:t>
      </w:r>
      <w:r>
        <w:rPr>
          <w:szCs w:val="28"/>
        </w:rPr>
        <w:t xml:space="preserve">es </w:t>
      </w:r>
      <w:r w:rsidRPr="00A83554">
        <w:rPr>
          <w:szCs w:val="28"/>
        </w:rPr>
        <w:t>eau</w:t>
      </w:r>
      <w:r>
        <w:rPr>
          <w:szCs w:val="28"/>
        </w:rPr>
        <w:t>x de</w:t>
      </w:r>
      <w:r w:rsidRPr="00A83554">
        <w:rPr>
          <w:szCs w:val="28"/>
        </w:rPr>
        <w:t xml:space="preserve"> ruissellement durant la sa</w:t>
      </w:r>
      <w:r>
        <w:rPr>
          <w:szCs w:val="28"/>
        </w:rPr>
        <w:t>ison des pluies, l’hivernage, menaces de submersion</w:t>
      </w:r>
      <w:r w:rsidRPr="00A83554">
        <w:rPr>
          <w:szCs w:val="28"/>
        </w:rPr>
        <w:t xml:space="preserve"> </w:t>
      </w:r>
      <w:r>
        <w:rPr>
          <w:szCs w:val="28"/>
        </w:rPr>
        <w:t xml:space="preserve">marine </w:t>
      </w:r>
      <w:r w:rsidRPr="00A83554">
        <w:rPr>
          <w:szCs w:val="28"/>
        </w:rPr>
        <w:t xml:space="preserve">et érosion côtière. </w:t>
      </w:r>
    </w:p>
    <w:p w:rsidR="00A00100" w:rsidRDefault="009F1DE1" w:rsidP="00A00100">
      <w:pPr>
        <w:jc w:val="both"/>
        <w:rPr>
          <w:szCs w:val="28"/>
        </w:rPr>
      </w:pPr>
      <w:r w:rsidRPr="00A83554">
        <w:rPr>
          <w:szCs w:val="28"/>
        </w:rPr>
        <w:t xml:space="preserve">S’interroger sur les représentations des risques d’inondation à Saint-Louis du Sénégal et </w:t>
      </w:r>
      <w:r w:rsidR="00A8682E">
        <w:rPr>
          <w:szCs w:val="28"/>
        </w:rPr>
        <w:t xml:space="preserve">sur </w:t>
      </w:r>
      <w:r w:rsidRPr="00A83554">
        <w:rPr>
          <w:szCs w:val="28"/>
        </w:rPr>
        <w:t xml:space="preserve">leurs implications dans la construction d’un paysage patrimonial constitue </w:t>
      </w:r>
      <w:r w:rsidR="00321F8E">
        <w:rPr>
          <w:szCs w:val="28"/>
        </w:rPr>
        <w:t>le fondement</w:t>
      </w:r>
      <w:r w:rsidRPr="00A83554">
        <w:rPr>
          <w:szCs w:val="28"/>
        </w:rPr>
        <w:t xml:space="preserve"> de mon travail de thèse. Elle les aborde au prisme des notions de «</w:t>
      </w:r>
      <w:r w:rsidRPr="00A83554">
        <w:rPr>
          <w:rFonts w:hAnsi="Times New Roman"/>
          <w:szCs w:val="28"/>
        </w:rPr>
        <w:t> </w:t>
      </w:r>
      <w:r w:rsidRPr="00A83554">
        <w:rPr>
          <w:szCs w:val="28"/>
        </w:rPr>
        <w:t>territoire</w:t>
      </w:r>
      <w:r w:rsidRPr="00A83554">
        <w:rPr>
          <w:rFonts w:hAnsi="Times New Roman"/>
          <w:szCs w:val="28"/>
        </w:rPr>
        <w:t> </w:t>
      </w:r>
      <w:r w:rsidRPr="00A83554">
        <w:rPr>
          <w:szCs w:val="28"/>
        </w:rPr>
        <w:t>», «</w:t>
      </w:r>
      <w:r w:rsidRPr="00A83554">
        <w:rPr>
          <w:rFonts w:hAnsi="Times New Roman"/>
          <w:szCs w:val="28"/>
        </w:rPr>
        <w:t> </w:t>
      </w:r>
      <w:r w:rsidRPr="00A83554">
        <w:rPr>
          <w:szCs w:val="28"/>
        </w:rPr>
        <w:t>patrimoine</w:t>
      </w:r>
      <w:r w:rsidRPr="00A83554">
        <w:rPr>
          <w:rFonts w:hAnsi="Times New Roman"/>
          <w:szCs w:val="28"/>
        </w:rPr>
        <w:t> </w:t>
      </w:r>
      <w:r w:rsidRPr="00A83554">
        <w:rPr>
          <w:szCs w:val="28"/>
        </w:rPr>
        <w:t>», «</w:t>
      </w:r>
      <w:r w:rsidRPr="00A83554">
        <w:rPr>
          <w:rFonts w:hAnsi="Times New Roman"/>
          <w:szCs w:val="28"/>
        </w:rPr>
        <w:t> </w:t>
      </w:r>
      <w:r w:rsidRPr="00A83554">
        <w:rPr>
          <w:szCs w:val="28"/>
        </w:rPr>
        <w:t>paysage</w:t>
      </w:r>
      <w:r w:rsidRPr="00A83554">
        <w:rPr>
          <w:rFonts w:hAnsi="Times New Roman"/>
          <w:szCs w:val="28"/>
        </w:rPr>
        <w:t> </w:t>
      </w:r>
      <w:r w:rsidRPr="00A83554">
        <w:rPr>
          <w:szCs w:val="28"/>
        </w:rPr>
        <w:t>» et de «</w:t>
      </w:r>
      <w:r w:rsidRPr="00A83554">
        <w:rPr>
          <w:rFonts w:hAnsi="Times New Roman"/>
          <w:szCs w:val="28"/>
        </w:rPr>
        <w:t> </w:t>
      </w:r>
      <w:r w:rsidRPr="00A83554">
        <w:rPr>
          <w:szCs w:val="28"/>
        </w:rPr>
        <w:t>résilience</w:t>
      </w:r>
      <w:r w:rsidRPr="00A83554">
        <w:rPr>
          <w:rFonts w:hAnsi="Times New Roman"/>
          <w:szCs w:val="28"/>
        </w:rPr>
        <w:t> </w:t>
      </w:r>
      <w:r w:rsidRPr="00A83554">
        <w:rPr>
          <w:szCs w:val="28"/>
        </w:rPr>
        <w:t>»</w:t>
      </w:r>
      <w:r w:rsidRPr="00395E4E">
        <w:rPr>
          <w:szCs w:val="28"/>
          <w:vertAlign w:val="superscript"/>
        </w:rPr>
        <w:footnoteReference w:id="1"/>
      </w:r>
      <w:r w:rsidRPr="00A83554">
        <w:rPr>
          <w:szCs w:val="28"/>
        </w:rPr>
        <w:t xml:space="preserve"> en s’interrogeant sur leur appropriation par les acteurs locaux</w:t>
      </w:r>
      <w:r w:rsidR="00A8682E">
        <w:rPr>
          <w:szCs w:val="28"/>
        </w:rPr>
        <w:t xml:space="preserve"> et</w:t>
      </w:r>
      <w:r w:rsidRPr="00A83554">
        <w:rPr>
          <w:szCs w:val="28"/>
        </w:rPr>
        <w:t xml:space="preserve"> sur leur transfert dans un pays dit du Sud. Enfin, elle intègre dans ses réflexions les enjeux liés à la décolonisation et observe des processus de mondialisation. Son sujet et ses hypothèses sont construits </w:t>
      </w:r>
      <w:r w:rsidR="00A8682E">
        <w:rPr>
          <w:szCs w:val="28"/>
        </w:rPr>
        <w:t>à partir d’une série d’entretiens semi-directifs menés entre 2017 et 2019</w:t>
      </w:r>
      <w:r w:rsidR="00A8682E" w:rsidRPr="00A83554">
        <w:rPr>
          <w:szCs w:val="28"/>
        </w:rPr>
        <w:t xml:space="preserve"> </w:t>
      </w:r>
      <w:r w:rsidR="00A8682E">
        <w:rPr>
          <w:szCs w:val="28"/>
        </w:rPr>
        <w:t>auprès d’acteurs institutionnels et économiques,</w:t>
      </w:r>
      <w:r w:rsidR="00A8682E" w:rsidRPr="00A83554">
        <w:rPr>
          <w:szCs w:val="28"/>
        </w:rPr>
        <w:t xml:space="preserve"> </w:t>
      </w:r>
      <w:r w:rsidRPr="00A83554">
        <w:rPr>
          <w:szCs w:val="28"/>
        </w:rPr>
        <w:t>à partir de la connaissance fine du terrain (histoire, culture, économie, société, politique…)</w:t>
      </w:r>
      <w:r w:rsidR="00A8682E">
        <w:rPr>
          <w:szCs w:val="28"/>
        </w:rPr>
        <w:t xml:space="preserve"> complétée par </w:t>
      </w:r>
      <w:r w:rsidRPr="00A83554">
        <w:rPr>
          <w:szCs w:val="28"/>
        </w:rPr>
        <w:t xml:space="preserve">une analyse </w:t>
      </w:r>
      <w:r w:rsidR="00CF1BBC">
        <w:rPr>
          <w:szCs w:val="28"/>
        </w:rPr>
        <w:t xml:space="preserve">en </w:t>
      </w:r>
      <w:r w:rsidR="00CF1BBC" w:rsidRPr="00A83554">
        <w:rPr>
          <w:szCs w:val="28"/>
        </w:rPr>
        <w:t>paysagiste</w:t>
      </w:r>
      <w:r w:rsidR="00CF1BBC">
        <w:rPr>
          <w:szCs w:val="28"/>
        </w:rPr>
        <w:t xml:space="preserve"> </w:t>
      </w:r>
      <w:r w:rsidRPr="00A83554">
        <w:rPr>
          <w:szCs w:val="28"/>
        </w:rPr>
        <w:t>d</w:t>
      </w:r>
      <w:r w:rsidR="00A00100">
        <w:rPr>
          <w:szCs w:val="28"/>
        </w:rPr>
        <w:t xml:space="preserve">u bas delta du fleuve </w:t>
      </w:r>
      <w:r w:rsidRPr="00B07FD8">
        <w:rPr>
          <w:szCs w:val="28"/>
        </w:rPr>
        <w:t>(</w:t>
      </w:r>
      <w:r w:rsidRPr="00B07FD8">
        <w:rPr>
          <w:caps/>
          <w:szCs w:val="28"/>
        </w:rPr>
        <w:t xml:space="preserve">Donadieu </w:t>
      </w:r>
      <w:r w:rsidRPr="00B07FD8">
        <w:rPr>
          <w:szCs w:val="28"/>
        </w:rPr>
        <w:t>20</w:t>
      </w:r>
      <w:r>
        <w:rPr>
          <w:szCs w:val="28"/>
        </w:rPr>
        <w:t xml:space="preserve">14, </w:t>
      </w:r>
      <w:r w:rsidRPr="00B07FD8">
        <w:rPr>
          <w:caps/>
          <w:szCs w:val="28"/>
        </w:rPr>
        <w:t>Luginbühl</w:t>
      </w:r>
      <w:r>
        <w:rPr>
          <w:szCs w:val="28"/>
        </w:rPr>
        <w:t xml:space="preserve"> 200</w:t>
      </w:r>
      <w:r w:rsidRPr="00B07FD8">
        <w:rPr>
          <w:szCs w:val="28"/>
        </w:rPr>
        <w:t>7)</w:t>
      </w:r>
      <w:r w:rsidRPr="00A83554">
        <w:rPr>
          <w:szCs w:val="28"/>
        </w:rPr>
        <w:t>. Le périmètre d’étude comprend la ville de Saint-Louis, son territoire deltaïque et côtier, en s’attachant particulièrement à une flèche sableuse qui sépare le fleuve de l’océan sur 40</w:t>
      </w:r>
      <w:r>
        <w:rPr>
          <w:szCs w:val="28"/>
        </w:rPr>
        <w:t> </w:t>
      </w:r>
      <w:r w:rsidRPr="00A83554">
        <w:rPr>
          <w:szCs w:val="28"/>
        </w:rPr>
        <w:t xml:space="preserve">km environ, la Langue de Barbarie, et à l’île historique, l’île de Saint-Louis. Cette dernière, ancienne ville coloniale, ancienne capitale de l’Afrique </w:t>
      </w:r>
      <w:r w:rsidRPr="00D92E91">
        <w:t>de l’Ouest Française, est classée depuis décembre 2000 au patrimoine mondial de l’UNESCO</w:t>
      </w:r>
      <w:r w:rsidRPr="00A83554">
        <w:rPr>
          <w:szCs w:val="28"/>
        </w:rPr>
        <w:t xml:space="preserve">. </w:t>
      </w:r>
    </w:p>
    <w:p w:rsidR="00A00100" w:rsidRPr="00A83554" w:rsidRDefault="009F1DE1" w:rsidP="00A00100">
      <w:pPr>
        <w:jc w:val="both"/>
        <w:rPr>
          <w:szCs w:val="28"/>
        </w:rPr>
      </w:pPr>
      <w:r w:rsidRPr="00A83554">
        <w:rPr>
          <w:szCs w:val="28"/>
        </w:rPr>
        <w:t>Dans ce conte</w:t>
      </w:r>
      <w:r>
        <w:rPr>
          <w:szCs w:val="28"/>
        </w:rPr>
        <w:t>xte, la thèse étudie les récits</w:t>
      </w:r>
      <w:r w:rsidR="00B97CE3">
        <w:rPr>
          <w:szCs w:val="28"/>
          <w:vertAlign w:val="superscript"/>
        </w:rPr>
        <w:t xml:space="preserve"> </w:t>
      </w:r>
      <w:r w:rsidR="00B97CE3">
        <w:rPr>
          <w:szCs w:val="28"/>
        </w:rPr>
        <w:t>collectés d</w:t>
      </w:r>
      <w:r w:rsidR="00321F8E">
        <w:rPr>
          <w:szCs w:val="28"/>
        </w:rPr>
        <w:t>urant</w:t>
      </w:r>
      <w:r w:rsidR="00B97CE3">
        <w:rPr>
          <w:szCs w:val="28"/>
        </w:rPr>
        <w:t xml:space="preserve"> les entretiens</w:t>
      </w:r>
      <w:r w:rsidR="00321F8E">
        <w:rPr>
          <w:szCs w:val="28"/>
        </w:rPr>
        <w:t xml:space="preserve"> et lor</w:t>
      </w:r>
      <w:r w:rsidR="00A8682E">
        <w:rPr>
          <w:szCs w:val="28"/>
        </w:rPr>
        <w:t xml:space="preserve">s d’observations participantes, </w:t>
      </w:r>
      <w:r w:rsidRPr="00A83554">
        <w:rPr>
          <w:szCs w:val="28"/>
        </w:rPr>
        <w:t>les récits écrits</w:t>
      </w:r>
      <w:r w:rsidR="00B97CE3">
        <w:rPr>
          <w:szCs w:val="28"/>
        </w:rPr>
        <w:t> : monographies</w:t>
      </w:r>
      <w:r w:rsidRPr="00A83554">
        <w:rPr>
          <w:szCs w:val="28"/>
        </w:rPr>
        <w:t>, romans à caractère historique (RANCIERE</w:t>
      </w:r>
      <w:r>
        <w:rPr>
          <w:szCs w:val="28"/>
        </w:rPr>
        <w:t> </w:t>
      </w:r>
      <w:r w:rsidR="00A00100">
        <w:rPr>
          <w:szCs w:val="28"/>
        </w:rPr>
        <w:t>1997,</w:t>
      </w:r>
      <w:r w:rsidRPr="00A83554">
        <w:rPr>
          <w:szCs w:val="28"/>
        </w:rPr>
        <w:t>2019), rapports techniques et études sur les risques</w:t>
      </w:r>
      <w:r w:rsidR="00321F8E">
        <w:rPr>
          <w:szCs w:val="28"/>
        </w:rPr>
        <w:t xml:space="preserve"> et </w:t>
      </w:r>
      <w:r w:rsidR="00B97CE3">
        <w:rPr>
          <w:szCs w:val="28"/>
        </w:rPr>
        <w:t>les</w:t>
      </w:r>
      <w:r w:rsidRPr="00A83554">
        <w:rPr>
          <w:szCs w:val="28"/>
        </w:rPr>
        <w:t xml:space="preserve"> représentations iconiques qui mettent en scène l’eau et la ville ou le territoire, dans les collections de carte postale et sites internet de journaux d’information locaux. </w:t>
      </w:r>
    </w:p>
    <w:p w:rsidR="00A00100" w:rsidRPr="002A08A5" w:rsidRDefault="009F1DE1" w:rsidP="00222669">
      <w:pPr>
        <w:pStyle w:val="Titre2"/>
        <w:spacing w:after="120"/>
        <w:ind w:left="788" w:hanging="431"/>
      </w:pPr>
      <w:r w:rsidRPr="002A08A5">
        <w:t xml:space="preserve">Proposition de communication </w:t>
      </w:r>
    </w:p>
    <w:p w:rsidR="00A00100" w:rsidRDefault="009F1DE1" w:rsidP="00243F25">
      <w:pPr>
        <w:jc w:val="both"/>
      </w:pPr>
      <w:r>
        <w:t xml:space="preserve">La présente proposition souhaite partager </w:t>
      </w:r>
      <w:r w:rsidR="004D4833">
        <w:t>quelques</w:t>
      </w:r>
      <w:r w:rsidR="005B21E3">
        <w:t xml:space="preserve"> questionnements et </w:t>
      </w:r>
      <w:r>
        <w:t>les premiers résultats de cette thèse</w:t>
      </w:r>
      <w:r w:rsidR="004D4833">
        <w:t>,</w:t>
      </w:r>
      <w:r>
        <w:t xml:space="preserve"> relatifs aux paysages de l’eau</w:t>
      </w:r>
      <w:r w:rsidR="00686C5B">
        <w:t xml:space="preserve"> </w:t>
      </w:r>
      <w:r w:rsidR="005B21E3">
        <w:t>à Saint-Louis</w:t>
      </w:r>
      <w:r w:rsidR="004D4833">
        <w:t>,</w:t>
      </w:r>
      <w:r w:rsidR="00686C5B">
        <w:t xml:space="preserve"> à leur représentation</w:t>
      </w:r>
      <w:r w:rsidR="005B21E3">
        <w:t>, à l’éch</w:t>
      </w:r>
      <w:r w:rsidR="00243F25">
        <w:t xml:space="preserve">elle locale et internationale. </w:t>
      </w:r>
      <w:r>
        <w:t>Elle explicitera l</w:t>
      </w:r>
      <w:r w:rsidR="00686C5B">
        <w:t xml:space="preserve">es interrelations </w:t>
      </w:r>
      <w:r w:rsidR="00686C5B">
        <w:lastRenderedPageBreak/>
        <w:t>qui se jouent entre</w:t>
      </w:r>
      <w:r>
        <w:t xml:space="preserve"> les représentations des risques d’inondation et </w:t>
      </w:r>
      <w:r w:rsidR="00686C5B">
        <w:t>de submersion et la construction de ces paysages</w:t>
      </w:r>
      <w:r>
        <w:t xml:space="preserve">. </w:t>
      </w:r>
      <w:r w:rsidR="005B21E3">
        <w:t>Ensuite, e</w:t>
      </w:r>
      <w:r>
        <w:t xml:space="preserve">lle montrera comment </w:t>
      </w:r>
      <w:r w:rsidR="00803EB6">
        <w:t>la représentation des risques d’inondation procède à la fois d’un processus de mondialisation et d’une reterritorialisation, et</w:t>
      </w:r>
      <w:r w:rsidR="00243F25">
        <w:t xml:space="preserve"> </w:t>
      </w:r>
      <w:r w:rsidR="00803EB6">
        <w:t xml:space="preserve">comment </w:t>
      </w:r>
      <w:r w:rsidR="00612751">
        <w:t>ces paysages</w:t>
      </w:r>
      <w:r w:rsidR="004D4833">
        <w:t>,</w:t>
      </w:r>
      <w:r w:rsidR="00612751">
        <w:t xml:space="preserve"> à la fois constance</w:t>
      </w:r>
      <w:r w:rsidR="004D4833">
        <w:t>s</w:t>
      </w:r>
      <w:r w:rsidR="00612751">
        <w:t xml:space="preserve"> et variations, bien qu’absent</w:t>
      </w:r>
      <w:r w:rsidR="004C68AD">
        <w:t>s</w:t>
      </w:r>
      <w:r w:rsidR="00612751">
        <w:t xml:space="preserve"> des discours en général, constituent un catalyseur de la construction identitaire </w:t>
      </w:r>
      <w:r w:rsidR="00803EB6">
        <w:t xml:space="preserve">de Saint-Louis et </w:t>
      </w:r>
      <w:r w:rsidR="005B21E3">
        <w:t>de</w:t>
      </w:r>
      <w:r w:rsidR="00803EB6">
        <w:t xml:space="preserve"> cette </w:t>
      </w:r>
      <w:r w:rsidR="005B21E3">
        <w:t>(</w:t>
      </w:r>
      <w:proofErr w:type="spellStart"/>
      <w:r w:rsidR="005B21E3">
        <w:t>re</w:t>
      </w:r>
      <w:proofErr w:type="spellEnd"/>
      <w:r w:rsidR="005B21E3">
        <w:t>)</w:t>
      </w:r>
      <w:r w:rsidR="002451A8">
        <w:t xml:space="preserve"> </w:t>
      </w:r>
      <w:r w:rsidR="00803EB6">
        <w:t xml:space="preserve">territorialisation. </w:t>
      </w:r>
    </w:p>
    <w:p w:rsidR="00A00100" w:rsidRPr="00441868" w:rsidRDefault="009F1DE1" w:rsidP="00222669">
      <w:pPr>
        <w:pStyle w:val="Titre1"/>
        <w:numPr>
          <w:ilvl w:val="0"/>
          <w:numId w:val="15"/>
        </w:numPr>
      </w:pPr>
      <w:r w:rsidRPr="00441868">
        <w:t>Argument : Les paysages de l’eau, Entre symboles locaux et symboles mondiaux.</w:t>
      </w:r>
      <w:r w:rsidR="00243F25">
        <w:t xml:space="preserve"> </w:t>
      </w:r>
    </w:p>
    <w:p w:rsidR="00A00100" w:rsidRPr="00441868" w:rsidRDefault="009F1DE1" w:rsidP="00222669">
      <w:pPr>
        <w:pStyle w:val="Titre2"/>
        <w:spacing w:after="120"/>
        <w:ind w:left="788" w:hanging="431"/>
      </w:pPr>
      <w:r w:rsidRPr="00441868">
        <w:t>Les paysages de l’eau de Saint-Louis</w:t>
      </w:r>
      <w:r w:rsidR="00222669">
        <w:t>, c</w:t>
      </w:r>
      <w:r w:rsidRPr="00441868">
        <w:t xml:space="preserve">onstruction par une représentation des risques d’inondation et de submersion. </w:t>
      </w:r>
    </w:p>
    <w:p w:rsidR="00A00100" w:rsidRDefault="009F1DE1" w:rsidP="00A00100">
      <w:pPr>
        <w:jc w:val="both"/>
      </w:pPr>
      <w:r>
        <w:t xml:space="preserve">Les paysages de l’eau de Saint-Louis et les risques associés sont constitutifs de l’identité </w:t>
      </w:r>
      <w:r w:rsidR="0013348C">
        <w:t>de la cité et de s</w:t>
      </w:r>
      <w:r>
        <w:t>es habitants</w:t>
      </w:r>
      <w:r w:rsidR="0013348C">
        <w:t xml:space="preserve"> qui </w:t>
      </w:r>
      <w:r>
        <w:t xml:space="preserve">se </w:t>
      </w:r>
      <w:r w:rsidR="004D4833">
        <w:t>définissent</w:t>
      </w:r>
      <w:r>
        <w:t xml:space="preserve"> volontiers, toutes ethnies confondues, comme </w:t>
      </w:r>
      <w:r w:rsidR="0013348C">
        <w:t xml:space="preserve">un </w:t>
      </w:r>
      <w:r>
        <w:t xml:space="preserve">peuple de l’eau. Ils ont en partage </w:t>
      </w:r>
      <w:r w:rsidR="005B21E3">
        <w:t xml:space="preserve">une expérience de leur territoire et </w:t>
      </w:r>
      <w:r>
        <w:t xml:space="preserve">une </w:t>
      </w:r>
      <w:r w:rsidR="0013348C">
        <w:t xml:space="preserve">ancienne </w:t>
      </w:r>
      <w:r>
        <w:t>mythologie</w:t>
      </w:r>
      <w:r w:rsidR="0013348C">
        <w:t xml:space="preserve"> par la reconnaissance d’un</w:t>
      </w:r>
      <w:r>
        <w:t xml:space="preserve"> </w:t>
      </w:r>
      <w:r w:rsidR="0013348C">
        <w:t xml:space="preserve">génie tutélaire, génie de l’eau, même si la </w:t>
      </w:r>
      <w:r w:rsidR="005B21E3">
        <w:t>population est très majoritairement musulman</w:t>
      </w:r>
      <w:r w:rsidR="004D4833">
        <w:t>e</w:t>
      </w:r>
      <w:r>
        <w:t xml:space="preserve">. </w:t>
      </w:r>
      <w:r w:rsidR="0013348C">
        <w:t xml:space="preserve">Ils </w:t>
      </w:r>
      <w:r>
        <w:t>sont collectivement</w:t>
      </w:r>
      <w:r w:rsidR="005B21E3">
        <w:t>, à des degrés divers,</w:t>
      </w:r>
      <w:r>
        <w:t xml:space="preserve"> exposés aux risques d’inondation et de submersion</w:t>
      </w:r>
      <w:r w:rsidR="005B21E3">
        <w:t> :</w:t>
      </w:r>
      <w:r>
        <w:t xml:space="preserve"> </w:t>
      </w:r>
      <w:r w:rsidR="00652721">
        <w:t>l</w:t>
      </w:r>
      <w:r>
        <w:t xml:space="preserve">a ville historique fut construite dans un site hostile et sujet aux catastrophes naturelles. Cette situation empire aujourd’hui. </w:t>
      </w:r>
      <w:r w:rsidR="005B21E3">
        <w:t xml:space="preserve">Les anciens épisodes de </w:t>
      </w:r>
      <w:r>
        <w:t>crise</w:t>
      </w:r>
      <w:r w:rsidR="005B21E3">
        <w:t>s étaient</w:t>
      </w:r>
      <w:r>
        <w:t xml:space="preserve"> </w:t>
      </w:r>
      <w:r w:rsidR="005B21E3">
        <w:t>récurrents</w:t>
      </w:r>
      <w:r w:rsidR="0013348C">
        <w:t>, mais</w:t>
      </w:r>
      <w:r>
        <w:t xml:space="preserve"> passag</w:t>
      </w:r>
      <w:r w:rsidR="005B21E3">
        <w:t>er</w:t>
      </w:r>
      <w:r w:rsidR="004D4833">
        <w:t>s</w:t>
      </w:r>
      <w:r w:rsidR="005B21E3">
        <w:t>. Ils deviennent</w:t>
      </w:r>
      <w:r>
        <w:t xml:space="preserve"> une menace permanente au caractère apocalyptique et délétère. </w:t>
      </w:r>
      <w:r w:rsidR="005B21E3">
        <w:t xml:space="preserve">Cette situation </w:t>
      </w:r>
      <w:r w:rsidR="00105016">
        <w:t>invite</w:t>
      </w:r>
      <w:r>
        <w:t xml:space="preserve"> </w:t>
      </w:r>
      <w:r w:rsidR="005B21E3">
        <w:t>l</w:t>
      </w:r>
      <w:r>
        <w:t>es différents acteurs rencontrés</w:t>
      </w:r>
      <w:r w:rsidR="005B21E3">
        <w:t xml:space="preserve"> à mettre </w:t>
      </w:r>
      <w:r>
        <w:t>en lumière</w:t>
      </w:r>
      <w:r w:rsidR="004D4833">
        <w:t>,</w:t>
      </w:r>
      <w:r>
        <w:t xml:space="preserve"> </w:t>
      </w:r>
      <w:r w:rsidR="005B21E3">
        <w:t>dans leurs récits sur la représentation de ces menaces</w:t>
      </w:r>
      <w:r w:rsidR="004D4833">
        <w:t>,</w:t>
      </w:r>
      <w:r w:rsidR="005B21E3">
        <w:t xml:space="preserve"> </w:t>
      </w:r>
      <w:r>
        <w:t>de</w:t>
      </w:r>
      <w:r w:rsidR="0013348C">
        <w:t>s</w:t>
      </w:r>
      <w:r>
        <w:t xml:space="preserve"> valeurs communes qui relèvent de la construction d’un paysage patrimonial</w:t>
      </w:r>
      <w:r>
        <w:rPr>
          <w:rStyle w:val="Appelnotedebasdep"/>
          <w:rFonts w:ascii="Avenir Next Regular" w:eastAsia="Calibri" w:hAnsi="Avenir Next Regular"/>
        </w:rPr>
        <w:footnoteReference w:id="2"/>
      </w:r>
      <w:r>
        <w:t xml:space="preserve"> et dont la globalité devient un emblème de la ville. </w:t>
      </w:r>
      <w:r w:rsidR="00105016">
        <w:t>N</w:t>
      </w:r>
      <w:r>
        <w:t>ous savons que l’eau est un élément ambivalent et paradoxal qui invite à toutes les interprétations, ce qui en fait un élément universel (LUIGI-DUGGAN 2015). À</w:t>
      </w:r>
      <w:r w:rsidRPr="00EE3AE0">
        <w:t xml:space="preserve"> la fois symbolique</w:t>
      </w:r>
      <w:r>
        <w:t>,</w:t>
      </w:r>
      <w:r w:rsidRPr="00EE3AE0">
        <w:t xml:space="preserve"> culturelle</w:t>
      </w:r>
      <w:r>
        <w:t>, ressource, et</w:t>
      </w:r>
      <w:r w:rsidRPr="00EE3AE0">
        <w:t xml:space="preserve"> physique, l’eau est une composante majeur</w:t>
      </w:r>
      <w:r>
        <w:t>e</w:t>
      </w:r>
      <w:r w:rsidRPr="00EE3AE0">
        <w:t xml:space="preserve"> de l’espace des civilisations</w:t>
      </w:r>
      <w:r>
        <w:t xml:space="preserve"> </w:t>
      </w:r>
      <w:r w:rsidRPr="00EE3AE0">
        <w:t xml:space="preserve">et de leur territoire. </w:t>
      </w:r>
      <w:r>
        <w:t>«</w:t>
      </w:r>
      <w:r>
        <w:rPr>
          <w:rFonts w:ascii="Times New Roman" w:hAnsi="Times New Roman"/>
        </w:rPr>
        <w:t> </w:t>
      </w:r>
      <w:r>
        <w:t>L’</w:t>
      </w:r>
      <w:r w:rsidRPr="00EE3AE0">
        <w:t xml:space="preserve">eau est </w:t>
      </w:r>
      <w:r>
        <w:t>à</w:t>
      </w:r>
      <w:r w:rsidRPr="00EE3AE0">
        <w:t xml:space="preserve"> la fois un élément de fixation, un élément de territorialisation et un élément potentiellement porteur de</w:t>
      </w:r>
      <w:r>
        <w:t xml:space="preserve"> dangers</w:t>
      </w:r>
      <w:r>
        <w:rPr>
          <w:rFonts w:ascii="Times New Roman" w:hAnsi="Times New Roman"/>
        </w:rPr>
        <w:t> </w:t>
      </w:r>
      <w:r>
        <w:t>» (HONNEGER 2008</w:t>
      </w:r>
      <w:r w:rsidRPr="00EE3AE0">
        <w:t>).</w:t>
      </w:r>
      <w:r w:rsidR="00243F25">
        <w:t xml:space="preserve"> </w:t>
      </w:r>
    </w:p>
    <w:p w:rsidR="004D2C28" w:rsidRDefault="009F1DE1" w:rsidP="00243F25">
      <w:pPr>
        <w:jc w:val="both"/>
      </w:pPr>
      <w:r w:rsidRPr="004E3185">
        <w:t xml:space="preserve">Nous </w:t>
      </w:r>
      <w:r w:rsidR="00105016">
        <w:t>évoquerons rapidement l</w:t>
      </w:r>
      <w:r>
        <w:t>es relations entre l’eau, la société (TALKEU-TOUNOUGA 1999, KESTELOOT 2007), le paysage et les sociétés africaines subsahariennes</w:t>
      </w:r>
      <w:r>
        <w:rPr>
          <w:rStyle w:val="Appelnotedebasdep"/>
          <w:rFonts w:ascii="Avenir Next Regular" w:eastAsia="Calibri" w:hAnsi="Avenir Next Regular"/>
        </w:rPr>
        <w:footnoteReference w:id="3"/>
      </w:r>
      <w:r>
        <w:t xml:space="preserve"> (COLLOT 2015, LEDUCQ </w:t>
      </w:r>
      <w:r w:rsidRPr="00E43846">
        <w:rPr>
          <w:i/>
        </w:rPr>
        <w:t xml:space="preserve">et </w:t>
      </w:r>
      <w:proofErr w:type="spellStart"/>
      <w:r w:rsidRPr="00E43846">
        <w:rPr>
          <w:i/>
        </w:rPr>
        <w:t>alii</w:t>
      </w:r>
      <w:proofErr w:type="spellEnd"/>
      <w:r>
        <w:t>, 2014)</w:t>
      </w:r>
      <w:r w:rsidR="00243F25">
        <w:t xml:space="preserve"> </w:t>
      </w:r>
      <w:r w:rsidR="00105016">
        <w:t>pour</w:t>
      </w:r>
      <w:r w:rsidR="00243F25">
        <w:t xml:space="preserve"> </w:t>
      </w:r>
      <w:r w:rsidR="00105016">
        <w:t>les confronter aux résul</w:t>
      </w:r>
      <w:r w:rsidR="004D2C28">
        <w:t>t</w:t>
      </w:r>
      <w:r w:rsidR="00105016">
        <w:t xml:space="preserve">ats des entretiens et analyses de terrain, pour </w:t>
      </w:r>
      <w:r>
        <w:t>faire émerger une spécificité des paysages de l’eau pour les Saint-</w:t>
      </w:r>
      <w:proofErr w:type="spellStart"/>
      <w:r w:rsidR="00CF1BBC">
        <w:t>L</w:t>
      </w:r>
      <w:r>
        <w:t>ouisiens</w:t>
      </w:r>
      <w:proofErr w:type="spellEnd"/>
      <w:r>
        <w:t xml:space="preserve">. </w:t>
      </w:r>
      <w:r w:rsidRPr="00E43846">
        <w:t xml:space="preserve">Ainsi nous montrerons la convergence entre une expression identitaire des paysages de l’eau et les discours sur la représentation des risques liés à l’eau. </w:t>
      </w:r>
    </w:p>
    <w:p w:rsidR="00A00100" w:rsidRPr="00441868" w:rsidRDefault="009F1DE1" w:rsidP="00243F25">
      <w:pPr>
        <w:jc w:val="both"/>
      </w:pPr>
      <w:r w:rsidRPr="00E43846">
        <w:lastRenderedPageBreak/>
        <w:t>La situation intrinsèque géographique, deltaïque et littorale, n’est pas originale en soi, ce sont les dimensions culturelles et historiques rapportées à ce site qu</w:t>
      </w:r>
      <w:r w:rsidR="004D2C28">
        <w:t xml:space="preserve">i en font un lieu exceptionnel et </w:t>
      </w:r>
      <w:r w:rsidRPr="00E43846">
        <w:t xml:space="preserve">nous conduit </w:t>
      </w:r>
      <w:r w:rsidR="004D2C28">
        <w:t xml:space="preserve">ainsi </w:t>
      </w:r>
      <w:r w:rsidRPr="00E43846">
        <w:t>vers le second volet de cette proposition</w:t>
      </w:r>
      <w:r w:rsidR="004D4833">
        <w:t xml:space="preserve"> : </w:t>
      </w:r>
      <w:r w:rsidRPr="00E43846">
        <w:t>quelles sont les échelles des paysages mobilisées dans les représentation</w:t>
      </w:r>
      <w:r>
        <w:t>s</w:t>
      </w:r>
      <w:r w:rsidRPr="00E43846">
        <w:t xml:space="preserve"> des risques. ? </w:t>
      </w:r>
    </w:p>
    <w:p w:rsidR="00A00100" w:rsidRPr="00441868" w:rsidRDefault="009F1DE1" w:rsidP="00222669">
      <w:pPr>
        <w:pStyle w:val="Titre2"/>
        <w:spacing w:after="120"/>
        <w:ind w:left="788" w:hanging="431"/>
      </w:pPr>
      <w:r w:rsidRPr="00441868">
        <w:t xml:space="preserve">Mondialisation &amp; reterritorialisation des paysages de l’eau </w:t>
      </w:r>
    </w:p>
    <w:p w:rsidR="00A00100" w:rsidRDefault="009F1DE1" w:rsidP="00A00100">
      <w:pPr>
        <w:jc w:val="both"/>
      </w:pPr>
      <w:r>
        <w:t xml:space="preserve">Les représentations des risques liées à l’eau sont territorialisées (NOVEMBER 2013). Ils sont classiquement à Saint-Louis comme ailleurs segmentés (GRALEPOS 2012), autrement dit, les causes sont rarement perçues dans une approche globale du territoire, néanmoins elles sont attachées au territoire. Depuis peu, la revendication de la singularité des paysages de l’eau passe par une mondialisation du discours sur les causes des menaces à l’œuvre. Ainsi la rhétorique du changement climatique et donc la déterritorialisation </w:t>
      </w:r>
      <w:r w:rsidR="004D4833">
        <w:t>des responsabilités locales, en Afrique de l’Ouest</w:t>
      </w:r>
      <w:r>
        <w:t>, occupent le devant de la scène</w:t>
      </w:r>
      <w:r w:rsidR="004D2C28">
        <w:t>, pour des raisons politiques et économiques</w:t>
      </w:r>
      <w:r>
        <w:t>. Le caractère exceptionnel des paysages de l’eau, porté par les discours sur la représentation des risques, est devenu un emblème mondial du réchauffement climatique</w:t>
      </w:r>
      <w:r w:rsidR="004D2C28">
        <w:t xml:space="preserve"> qui réinscrit les sites exposés dans leur territoire</w:t>
      </w:r>
      <w:r>
        <w:t xml:space="preserve"> au bénéfice, o</w:t>
      </w:r>
      <w:r w:rsidR="00CF1BBC">
        <w:t>n le souhaite, des Saint-</w:t>
      </w:r>
      <w:proofErr w:type="spellStart"/>
      <w:r w:rsidR="00CF1BBC">
        <w:t>Louisi</w:t>
      </w:r>
      <w:bookmarkStart w:id="0" w:name="_GoBack"/>
      <w:bookmarkEnd w:id="0"/>
      <w:r>
        <w:t>ens</w:t>
      </w:r>
      <w:proofErr w:type="spellEnd"/>
      <w:r>
        <w:t xml:space="preserve">. </w:t>
      </w:r>
    </w:p>
    <w:p w:rsidR="00A00100" w:rsidRDefault="009F1DE1" w:rsidP="00222669">
      <w:pPr>
        <w:pStyle w:val="Titre1"/>
        <w:numPr>
          <w:ilvl w:val="0"/>
          <w:numId w:val="15"/>
        </w:numPr>
      </w:pPr>
      <w:r w:rsidRPr="00441868">
        <w:t xml:space="preserve">Bibliographie </w:t>
      </w:r>
    </w:p>
    <w:p w:rsidR="00A00100" w:rsidRPr="00F31613" w:rsidRDefault="00A00100" w:rsidP="00A00100">
      <w:pPr>
        <w:contextualSpacing/>
      </w:pPr>
    </w:p>
    <w:p w:rsidR="00A00100" w:rsidRPr="00222669" w:rsidRDefault="009F1DE1" w:rsidP="00A00100">
      <w:pPr>
        <w:ind w:left="284" w:hanging="284"/>
        <w:contextualSpacing/>
        <w:rPr>
          <w:lang w:eastAsia="fr-FR"/>
        </w:rPr>
      </w:pPr>
      <w:proofErr w:type="spellStart"/>
      <w:r w:rsidRPr="00222669">
        <w:rPr>
          <w:smallCaps/>
          <w:lang w:eastAsia="fr-FR"/>
        </w:rPr>
        <w:t>Béthemont</w:t>
      </w:r>
      <w:proofErr w:type="spellEnd"/>
      <w:r w:rsidRPr="00222669">
        <w:rPr>
          <w:smallCaps/>
          <w:lang w:eastAsia="fr-FR"/>
        </w:rPr>
        <w:t xml:space="preserve"> J.</w:t>
      </w:r>
      <w:r w:rsidRPr="00222669">
        <w:rPr>
          <w:lang w:eastAsia="fr-FR"/>
        </w:rPr>
        <w:t xml:space="preserve">, 2012, </w:t>
      </w:r>
      <w:r w:rsidRPr="00222669">
        <w:rPr>
          <w:i/>
          <w:lang w:eastAsia="fr-FR"/>
        </w:rPr>
        <w:t>Les mots de l’eau : dictionnaire des eaux douces : de la métrique à la symbolique</w:t>
      </w:r>
      <w:r w:rsidRPr="00222669">
        <w:rPr>
          <w:lang w:eastAsia="fr-FR"/>
        </w:rPr>
        <w:t>, Paris, L’Harmattan, 332 p.</w:t>
      </w:r>
    </w:p>
    <w:p w:rsidR="00A00100" w:rsidRPr="00222669" w:rsidRDefault="009F1DE1" w:rsidP="00A00100">
      <w:pPr>
        <w:ind w:left="284" w:hanging="284"/>
        <w:contextualSpacing/>
        <w:rPr>
          <w:lang w:eastAsia="fr-FR"/>
        </w:rPr>
      </w:pPr>
      <w:proofErr w:type="spellStart"/>
      <w:r w:rsidRPr="00222669">
        <w:rPr>
          <w:smallCaps/>
          <w:lang w:eastAsia="fr-FR"/>
        </w:rPr>
        <w:t>Bonnardel</w:t>
      </w:r>
      <w:proofErr w:type="spellEnd"/>
      <w:r w:rsidRPr="00222669">
        <w:rPr>
          <w:smallCaps/>
          <w:lang w:eastAsia="fr-FR"/>
        </w:rPr>
        <w:t xml:space="preserve"> R.</w:t>
      </w:r>
      <w:r w:rsidRPr="00222669">
        <w:rPr>
          <w:lang w:eastAsia="fr-FR"/>
        </w:rPr>
        <w:t xml:space="preserve">, 1993, </w:t>
      </w:r>
      <w:r w:rsidRPr="00222669">
        <w:rPr>
          <w:i/>
          <w:lang w:eastAsia="fr-FR"/>
        </w:rPr>
        <w:t>Saint-Louis du Sénégal, Mort ou naissance</w:t>
      </w:r>
      <w:r w:rsidRPr="00222669">
        <w:rPr>
          <w:rFonts w:ascii="Times New Roman" w:hAnsi="Times New Roman" w:cs="Times New Roman"/>
          <w:i/>
          <w:lang w:eastAsia="fr-FR"/>
        </w:rPr>
        <w:t> </w:t>
      </w:r>
      <w:r w:rsidRPr="00222669">
        <w:rPr>
          <w:i/>
          <w:lang w:eastAsia="fr-FR"/>
        </w:rPr>
        <w:t>?</w:t>
      </w:r>
      <w:r w:rsidR="00222669">
        <w:rPr>
          <w:lang w:eastAsia="fr-FR"/>
        </w:rPr>
        <w:t xml:space="preserve"> </w:t>
      </w:r>
      <w:r w:rsidRPr="00222669">
        <w:rPr>
          <w:lang w:eastAsia="fr-FR"/>
        </w:rPr>
        <w:t>Paris, Harmattan, 423 p.</w:t>
      </w:r>
    </w:p>
    <w:p w:rsidR="00A00100" w:rsidRPr="00222669" w:rsidRDefault="009F1DE1" w:rsidP="00A00100">
      <w:pPr>
        <w:ind w:left="284" w:hanging="284"/>
        <w:contextualSpacing/>
        <w:rPr>
          <w:lang w:eastAsia="fr-FR"/>
        </w:rPr>
      </w:pPr>
      <w:proofErr w:type="spellStart"/>
      <w:r w:rsidRPr="00222669">
        <w:rPr>
          <w:smallCaps/>
          <w:lang w:eastAsia="fr-FR"/>
        </w:rPr>
        <w:t>Breakwell</w:t>
      </w:r>
      <w:proofErr w:type="spellEnd"/>
      <w:r w:rsidRPr="00222669">
        <w:rPr>
          <w:smallCaps/>
          <w:lang w:eastAsia="fr-FR"/>
        </w:rPr>
        <w:t xml:space="preserve"> G.M.</w:t>
      </w:r>
      <w:r w:rsidRPr="00222669">
        <w:rPr>
          <w:lang w:eastAsia="fr-FR"/>
        </w:rPr>
        <w:t xml:space="preserve">, 2014, </w:t>
      </w:r>
      <w:r w:rsidRPr="00222669">
        <w:rPr>
          <w:i/>
          <w:lang w:eastAsia="fr-FR"/>
        </w:rPr>
        <w:t xml:space="preserve">The Psychology of </w:t>
      </w:r>
      <w:proofErr w:type="spellStart"/>
      <w:r w:rsidRPr="00222669">
        <w:rPr>
          <w:i/>
          <w:lang w:eastAsia="fr-FR"/>
        </w:rPr>
        <w:t>Risk</w:t>
      </w:r>
      <w:proofErr w:type="spellEnd"/>
      <w:r w:rsidRPr="00222669">
        <w:rPr>
          <w:lang w:eastAsia="fr-FR"/>
        </w:rPr>
        <w:t xml:space="preserve">, Cambridge </w:t>
      </w:r>
      <w:proofErr w:type="spellStart"/>
      <w:r w:rsidRPr="00222669">
        <w:rPr>
          <w:lang w:eastAsia="fr-FR"/>
        </w:rPr>
        <w:t>University</w:t>
      </w:r>
      <w:proofErr w:type="spellEnd"/>
      <w:r w:rsidRPr="00222669">
        <w:rPr>
          <w:lang w:eastAsia="fr-FR"/>
        </w:rPr>
        <w:t xml:space="preserve"> </w:t>
      </w:r>
      <w:proofErr w:type="spellStart"/>
      <w:r w:rsidRPr="00222669">
        <w:rPr>
          <w:lang w:eastAsia="fr-FR"/>
        </w:rPr>
        <w:t>Press</w:t>
      </w:r>
      <w:proofErr w:type="spellEnd"/>
      <w:r w:rsidRPr="00222669">
        <w:rPr>
          <w:lang w:eastAsia="fr-FR"/>
        </w:rPr>
        <w:t>, 383 p.</w:t>
      </w:r>
    </w:p>
    <w:p w:rsidR="00A00100" w:rsidRPr="00222669" w:rsidRDefault="009F1DE1" w:rsidP="00A00100">
      <w:pPr>
        <w:ind w:left="284" w:hanging="284"/>
        <w:contextualSpacing/>
        <w:rPr>
          <w:lang w:eastAsia="fr-FR"/>
        </w:rPr>
      </w:pPr>
      <w:proofErr w:type="spellStart"/>
      <w:r w:rsidRPr="00222669">
        <w:rPr>
          <w:smallCaps/>
          <w:lang w:eastAsia="fr-FR"/>
        </w:rPr>
        <w:t>Choay</w:t>
      </w:r>
      <w:proofErr w:type="spellEnd"/>
      <w:r w:rsidRPr="00222669">
        <w:rPr>
          <w:smallCaps/>
          <w:lang w:eastAsia="fr-FR"/>
        </w:rPr>
        <w:t xml:space="preserve"> F.</w:t>
      </w:r>
      <w:r w:rsidRPr="00222669">
        <w:rPr>
          <w:lang w:eastAsia="fr-FR"/>
        </w:rPr>
        <w:t xml:space="preserve">, 2007, </w:t>
      </w:r>
      <w:r w:rsidRPr="00222669">
        <w:rPr>
          <w:i/>
          <w:lang w:eastAsia="fr-FR"/>
        </w:rPr>
        <w:t>L’allégorie du patrimoine</w:t>
      </w:r>
      <w:r w:rsidRPr="00222669">
        <w:rPr>
          <w:lang w:eastAsia="fr-FR"/>
        </w:rPr>
        <w:t>, Paris, Seuil.</w:t>
      </w:r>
    </w:p>
    <w:p w:rsidR="00A00100" w:rsidRPr="00222669" w:rsidRDefault="009F1DE1" w:rsidP="00A00100">
      <w:pPr>
        <w:ind w:left="284" w:hanging="284"/>
        <w:contextualSpacing/>
        <w:rPr>
          <w:lang w:eastAsia="fr-FR"/>
        </w:rPr>
      </w:pPr>
      <w:proofErr w:type="spellStart"/>
      <w:r w:rsidRPr="00222669">
        <w:rPr>
          <w:smallCaps/>
          <w:lang w:eastAsia="fr-FR"/>
        </w:rPr>
        <w:t>Collot</w:t>
      </w:r>
      <w:proofErr w:type="spellEnd"/>
      <w:r w:rsidRPr="00222669">
        <w:rPr>
          <w:smallCaps/>
          <w:lang w:eastAsia="fr-FR"/>
        </w:rPr>
        <w:t xml:space="preserve"> M.</w:t>
      </w:r>
      <w:r w:rsidRPr="00222669">
        <w:rPr>
          <w:lang w:eastAsia="fr-FR"/>
        </w:rPr>
        <w:t>, 2015, «</w:t>
      </w:r>
      <w:r w:rsidR="00652721">
        <w:rPr>
          <w:rFonts w:ascii="Times New Roman" w:hAnsi="Times New Roman" w:cs="Times New Roman"/>
          <w:lang w:eastAsia="fr-FR"/>
        </w:rPr>
        <w:t> </w:t>
      </w:r>
      <w:r w:rsidRPr="00222669">
        <w:rPr>
          <w:lang w:eastAsia="fr-FR"/>
        </w:rPr>
        <w:t>Le paysage africain</w:t>
      </w:r>
      <w:r w:rsidRPr="00222669">
        <w:rPr>
          <w:rFonts w:ascii="Times New Roman" w:hAnsi="Times New Roman" w:cs="Times New Roman"/>
          <w:lang w:eastAsia="fr-FR"/>
        </w:rPr>
        <w:t> </w:t>
      </w:r>
      <w:r w:rsidRPr="00222669">
        <w:rPr>
          <w:lang w:eastAsia="fr-FR"/>
        </w:rPr>
        <w:t>: ancestral ou colonial</w:t>
      </w:r>
      <w:r w:rsidRPr="00222669">
        <w:rPr>
          <w:rFonts w:ascii="Times New Roman" w:hAnsi="Times New Roman" w:cs="Times New Roman"/>
          <w:lang w:eastAsia="fr-FR"/>
        </w:rPr>
        <w:t> </w:t>
      </w:r>
      <w:r w:rsidRPr="00222669">
        <w:rPr>
          <w:lang w:eastAsia="fr-FR"/>
        </w:rPr>
        <w:t>?</w:t>
      </w:r>
      <w:r w:rsidR="00652721">
        <w:rPr>
          <w:rFonts w:ascii="Times New Roman" w:hAnsi="Times New Roman" w:cs="Times New Roman"/>
          <w:lang w:eastAsia="fr-FR"/>
        </w:rPr>
        <w:t> </w:t>
      </w:r>
      <w:r w:rsidRPr="00222669">
        <w:rPr>
          <w:lang w:eastAsia="fr-FR"/>
        </w:rPr>
        <w:t xml:space="preserve">», </w:t>
      </w:r>
      <w:r w:rsidRPr="00222669">
        <w:rPr>
          <w:i/>
          <w:lang w:eastAsia="fr-FR"/>
        </w:rPr>
        <w:t>Études littéraires africaines</w:t>
      </w:r>
      <w:r w:rsidRPr="00222669">
        <w:rPr>
          <w:lang w:eastAsia="fr-FR"/>
        </w:rPr>
        <w:t>, 39, p. 11</w:t>
      </w:r>
      <w:r w:rsidRPr="00222669">
        <w:rPr>
          <w:lang w:eastAsia="fr-FR"/>
        </w:rPr>
        <w:noBreakHyphen/>
        <w:t>24.</w:t>
      </w:r>
    </w:p>
    <w:p w:rsidR="00A00100" w:rsidRPr="00222669" w:rsidRDefault="009F1DE1" w:rsidP="00A00100">
      <w:pPr>
        <w:ind w:left="284" w:hanging="284"/>
        <w:contextualSpacing/>
        <w:rPr>
          <w:lang w:eastAsia="fr-FR"/>
        </w:rPr>
      </w:pPr>
      <w:proofErr w:type="spellStart"/>
      <w:r w:rsidRPr="00222669">
        <w:rPr>
          <w:smallCaps/>
          <w:lang w:eastAsia="fr-FR"/>
        </w:rPr>
        <w:t>Davodeau</w:t>
      </w:r>
      <w:proofErr w:type="spellEnd"/>
      <w:r w:rsidRPr="00222669">
        <w:rPr>
          <w:smallCaps/>
          <w:lang w:eastAsia="fr-FR"/>
        </w:rPr>
        <w:t xml:space="preserve"> H.</w:t>
      </w:r>
      <w:r w:rsidRPr="00222669">
        <w:rPr>
          <w:lang w:eastAsia="fr-FR"/>
        </w:rPr>
        <w:t xml:space="preserve">, </w:t>
      </w:r>
      <w:proofErr w:type="spellStart"/>
      <w:r w:rsidRPr="00222669">
        <w:rPr>
          <w:smallCaps/>
          <w:lang w:eastAsia="fr-FR"/>
        </w:rPr>
        <w:t>Toublanc</w:t>
      </w:r>
      <w:proofErr w:type="spellEnd"/>
      <w:r w:rsidRPr="00222669">
        <w:rPr>
          <w:smallCaps/>
          <w:lang w:eastAsia="fr-FR"/>
        </w:rPr>
        <w:t xml:space="preserve"> M.</w:t>
      </w:r>
      <w:r w:rsidRPr="00222669">
        <w:rPr>
          <w:lang w:eastAsia="fr-FR"/>
        </w:rPr>
        <w:t>, 2010, «</w:t>
      </w:r>
      <w:r w:rsidR="00652721">
        <w:rPr>
          <w:rFonts w:ascii="Times New Roman" w:hAnsi="Times New Roman" w:cs="Times New Roman"/>
          <w:lang w:eastAsia="fr-FR"/>
        </w:rPr>
        <w:t> </w:t>
      </w:r>
      <w:r w:rsidRPr="00222669">
        <w:rPr>
          <w:lang w:eastAsia="fr-FR"/>
        </w:rPr>
        <w:t>Le paysage outil, les outils du paysage</w:t>
      </w:r>
      <w:r w:rsidR="00652721">
        <w:rPr>
          <w:rFonts w:ascii="Times New Roman" w:hAnsi="Times New Roman" w:cs="Times New Roman"/>
          <w:lang w:eastAsia="fr-FR"/>
        </w:rPr>
        <w:t> </w:t>
      </w:r>
      <w:r w:rsidRPr="00222669">
        <w:rPr>
          <w:lang w:eastAsia="fr-FR"/>
        </w:rPr>
        <w:t xml:space="preserve">», </w:t>
      </w:r>
      <w:r w:rsidRPr="00222669">
        <w:rPr>
          <w:i/>
          <w:lang w:eastAsia="fr-FR"/>
        </w:rPr>
        <w:t>Co-construction ou construction en commun d’objectifs collectifs</w:t>
      </w:r>
      <w:r w:rsidRPr="00222669">
        <w:rPr>
          <w:lang w:eastAsia="fr-FR"/>
        </w:rPr>
        <w:t>, p. 375-391/436.</w:t>
      </w:r>
    </w:p>
    <w:p w:rsidR="00A00100" w:rsidRPr="00222669" w:rsidRDefault="009F1DE1" w:rsidP="00A00100">
      <w:pPr>
        <w:ind w:left="284" w:hanging="284"/>
        <w:contextualSpacing/>
        <w:rPr>
          <w:lang w:eastAsia="fr-FR"/>
        </w:rPr>
      </w:pPr>
      <w:proofErr w:type="spellStart"/>
      <w:r w:rsidRPr="00222669">
        <w:rPr>
          <w:smallCaps/>
          <w:lang w:eastAsia="fr-FR"/>
        </w:rPr>
        <w:t>Djament-Tran</w:t>
      </w:r>
      <w:proofErr w:type="spellEnd"/>
      <w:r w:rsidRPr="00222669">
        <w:rPr>
          <w:smallCaps/>
          <w:lang w:eastAsia="fr-FR"/>
        </w:rPr>
        <w:t xml:space="preserve"> G.</w:t>
      </w:r>
      <w:r w:rsidRPr="00222669">
        <w:rPr>
          <w:lang w:eastAsia="fr-FR"/>
        </w:rPr>
        <w:t xml:space="preserve">, </w:t>
      </w:r>
      <w:proofErr w:type="spellStart"/>
      <w:r w:rsidRPr="00222669">
        <w:rPr>
          <w:smallCaps/>
          <w:lang w:eastAsia="fr-FR"/>
        </w:rPr>
        <w:t>Reghezza-Zitt</w:t>
      </w:r>
      <w:proofErr w:type="spellEnd"/>
      <w:r w:rsidRPr="00222669">
        <w:rPr>
          <w:smallCaps/>
          <w:lang w:eastAsia="fr-FR"/>
        </w:rPr>
        <w:t xml:space="preserve"> M.</w:t>
      </w:r>
      <w:r w:rsidRPr="00222669">
        <w:rPr>
          <w:lang w:eastAsia="fr-FR"/>
        </w:rPr>
        <w:t xml:space="preserve">, 2012, </w:t>
      </w:r>
      <w:r w:rsidRPr="00222669">
        <w:rPr>
          <w:i/>
          <w:lang w:eastAsia="fr-FR"/>
        </w:rPr>
        <w:t>Résiliences urbaines : les villes face aux catastrophes</w:t>
      </w:r>
      <w:r w:rsidRPr="00222669">
        <w:rPr>
          <w:lang w:eastAsia="fr-FR"/>
        </w:rPr>
        <w:t>, Paris, Éditions Le Manuscrit (Fronts pionniers), 359 p.</w:t>
      </w:r>
    </w:p>
    <w:p w:rsidR="00350BA6" w:rsidRDefault="009F1DE1" w:rsidP="00350BA6">
      <w:pPr>
        <w:ind w:left="284" w:hanging="284"/>
        <w:contextualSpacing/>
        <w:rPr>
          <w:lang w:eastAsia="fr-FR"/>
        </w:rPr>
      </w:pPr>
      <w:proofErr w:type="spellStart"/>
      <w:r w:rsidRPr="00222669">
        <w:rPr>
          <w:smallCaps/>
          <w:lang w:eastAsia="fr-FR"/>
        </w:rPr>
        <w:t>Donadieu</w:t>
      </w:r>
      <w:proofErr w:type="spellEnd"/>
      <w:r w:rsidRPr="00222669">
        <w:rPr>
          <w:smallCaps/>
          <w:lang w:eastAsia="fr-FR"/>
        </w:rPr>
        <w:t xml:space="preserve"> P.</w:t>
      </w:r>
      <w:r w:rsidRPr="00222669">
        <w:rPr>
          <w:lang w:eastAsia="fr-FR"/>
        </w:rPr>
        <w:t xml:space="preserve">, 2014, </w:t>
      </w:r>
      <w:r w:rsidRPr="00222669">
        <w:rPr>
          <w:i/>
          <w:lang w:eastAsia="fr-FR"/>
        </w:rPr>
        <w:t>Paysages en commun : pour une éthique des mondes vécus</w:t>
      </w:r>
      <w:r w:rsidRPr="00222669">
        <w:rPr>
          <w:lang w:eastAsia="fr-FR"/>
        </w:rPr>
        <w:t>, Valenciennes, Presses universitaires de Valenciennes, 240 p.</w:t>
      </w:r>
    </w:p>
    <w:p w:rsidR="00A00100" w:rsidRPr="00222669" w:rsidRDefault="009F1DE1" w:rsidP="00350BA6">
      <w:pPr>
        <w:ind w:left="284" w:hanging="284"/>
        <w:contextualSpacing/>
        <w:rPr>
          <w:lang w:eastAsia="fr-FR"/>
        </w:rPr>
      </w:pPr>
      <w:proofErr w:type="spellStart"/>
      <w:r w:rsidRPr="00222669">
        <w:rPr>
          <w:smallCaps/>
          <w:lang w:eastAsia="fr-FR"/>
        </w:rPr>
        <w:t>Dulucq</w:t>
      </w:r>
      <w:proofErr w:type="spellEnd"/>
      <w:r w:rsidRPr="00222669">
        <w:rPr>
          <w:smallCaps/>
          <w:lang w:eastAsia="fr-FR"/>
        </w:rPr>
        <w:t xml:space="preserve"> S.</w:t>
      </w:r>
      <w:r w:rsidRPr="00222669">
        <w:rPr>
          <w:lang w:eastAsia="fr-FR"/>
        </w:rPr>
        <w:t xml:space="preserve">, </w:t>
      </w:r>
      <w:proofErr w:type="spellStart"/>
      <w:r w:rsidRPr="00222669">
        <w:rPr>
          <w:smallCaps/>
          <w:lang w:eastAsia="fr-FR"/>
        </w:rPr>
        <w:t>Soubias</w:t>
      </w:r>
      <w:proofErr w:type="spellEnd"/>
      <w:r w:rsidRPr="00222669">
        <w:rPr>
          <w:smallCaps/>
          <w:lang w:eastAsia="fr-FR"/>
        </w:rPr>
        <w:t xml:space="preserve"> P.</w:t>
      </w:r>
      <w:r w:rsidRPr="00222669">
        <w:rPr>
          <w:lang w:eastAsia="fr-FR"/>
        </w:rPr>
        <w:t xml:space="preserve">, 2014, </w:t>
      </w:r>
      <w:r w:rsidRPr="00222669">
        <w:rPr>
          <w:i/>
          <w:lang w:eastAsia="fr-FR"/>
        </w:rPr>
        <w:t>L’espace et ses représentations en Afrique</w:t>
      </w:r>
      <w:r w:rsidRPr="00222669">
        <w:rPr>
          <w:lang w:eastAsia="fr-FR"/>
        </w:rPr>
        <w:t>, Paris, Karthala (Hommes et sociétés), 254 p.</w:t>
      </w:r>
    </w:p>
    <w:p w:rsidR="00A00100" w:rsidRPr="00222669" w:rsidRDefault="009F1DE1" w:rsidP="00A00100">
      <w:pPr>
        <w:ind w:left="284" w:hanging="284"/>
        <w:contextualSpacing/>
        <w:rPr>
          <w:lang w:eastAsia="fr-FR"/>
        </w:rPr>
      </w:pPr>
      <w:r w:rsidRPr="00222669">
        <w:rPr>
          <w:smallCaps/>
          <w:lang w:eastAsia="fr-FR"/>
        </w:rPr>
        <w:t>Espagne M.</w:t>
      </w:r>
      <w:r w:rsidRPr="00222669">
        <w:rPr>
          <w:lang w:eastAsia="fr-FR"/>
        </w:rPr>
        <w:t>, 2012, «</w:t>
      </w:r>
      <w:r w:rsidR="00652721">
        <w:rPr>
          <w:rFonts w:ascii="Times New Roman" w:hAnsi="Times New Roman" w:cs="Times New Roman"/>
          <w:lang w:eastAsia="fr-FR"/>
        </w:rPr>
        <w:t> </w:t>
      </w:r>
      <w:r w:rsidRPr="00222669">
        <w:rPr>
          <w:lang w:eastAsia="fr-FR"/>
        </w:rPr>
        <w:t>La notion de transfert culturel</w:t>
      </w:r>
      <w:r w:rsidR="00652721">
        <w:rPr>
          <w:rFonts w:ascii="Times New Roman" w:hAnsi="Times New Roman" w:cs="Times New Roman"/>
          <w:lang w:eastAsia="fr-FR"/>
        </w:rPr>
        <w:t> </w:t>
      </w:r>
      <w:r w:rsidRPr="00222669">
        <w:rPr>
          <w:lang w:eastAsia="fr-FR"/>
        </w:rPr>
        <w:t xml:space="preserve">», </w:t>
      </w:r>
      <w:r w:rsidRPr="00222669">
        <w:rPr>
          <w:i/>
          <w:lang w:eastAsia="fr-FR"/>
        </w:rPr>
        <w:t>Revue Sciences/Lettres</w:t>
      </w:r>
      <w:r w:rsidRPr="00222669">
        <w:rPr>
          <w:lang w:eastAsia="fr-FR"/>
        </w:rPr>
        <w:t>, 1.</w:t>
      </w:r>
    </w:p>
    <w:p w:rsidR="00A00100" w:rsidRPr="00222669" w:rsidRDefault="009F1DE1" w:rsidP="00A00100">
      <w:pPr>
        <w:ind w:left="284" w:hanging="284"/>
        <w:contextualSpacing/>
        <w:rPr>
          <w:lang w:eastAsia="fr-FR"/>
        </w:rPr>
      </w:pPr>
      <w:proofErr w:type="spellStart"/>
      <w:r w:rsidRPr="00222669">
        <w:rPr>
          <w:smallCaps/>
          <w:lang w:eastAsia="fr-FR"/>
        </w:rPr>
        <w:t>Gralepois</w:t>
      </w:r>
      <w:proofErr w:type="spellEnd"/>
      <w:r w:rsidRPr="00222669">
        <w:rPr>
          <w:smallCaps/>
          <w:lang w:eastAsia="fr-FR"/>
        </w:rPr>
        <w:t xml:space="preserve"> M.</w:t>
      </w:r>
      <w:r w:rsidRPr="00222669">
        <w:rPr>
          <w:lang w:eastAsia="fr-FR"/>
        </w:rPr>
        <w:t xml:space="preserve">, 2012, </w:t>
      </w:r>
      <w:r w:rsidRPr="00222669">
        <w:rPr>
          <w:i/>
          <w:lang w:eastAsia="fr-FR"/>
        </w:rPr>
        <w:t>Face aux risques d’inondation : entre prévention et négociation</w:t>
      </w:r>
      <w:r w:rsidRPr="00222669">
        <w:rPr>
          <w:lang w:eastAsia="fr-FR"/>
        </w:rPr>
        <w:t>, Paris, Éditions Rue d’Ulm), 63 p.</w:t>
      </w:r>
    </w:p>
    <w:p w:rsidR="00A00100" w:rsidRPr="00222669" w:rsidRDefault="009F1DE1" w:rsidP="00A00100">
      <w:pPr>
        <w:ind w:left="284" w:hanging="284"/>
        <w:contextualSpacing/>
        <w:rPr>
          <w:lang w:eastAsia="fr-FR"/>
        </w:rPr>
      </w:pPr>
      <w:proofErr w:type="spellStart"/>
      <w:r w:rsidRPr="00222669">
        <w:rPr>
          <w:smallCaps/>
          <w:lang w:eastAsia="fr-FR"/>
        </w:rPr>
        <w:t>Gravari</w:t>
      </w:r>
      <w:proofErr w:type="spellEnd"/>
      <w:r w:rsidRPr="00222669">
        <w:rPr>
          <w:smallCaps/>
          <w:lang w:eastAsia="fr-FR"/>
        </w:rPr>
        <w:t>-Barbas, M.</w:t>
      </w:r>
      <w:r w:rsidRPr="00222669">
        <w:rPr>
          <w:lang w:eastAsia="fr-FR"/>
        </w:rPr>
        <w:t xml:space="preserve"> (</w:t>
      </w:r>
      <w:proofErr w:type="spellStart"/>
      <w:r w:rsidRPr="00222669">
        <w:rPr>
          <w:lang w:eastAsia="fr-FR"/>
        </w:rPr>
        <w:t>dir</w:t>
      </w:r>
      <w:proofErr w:type="spellEnd"/>
      <w:r w:rsidRPr="00222669">
        <w:rPr>
          <w:lang w:eastAsia="fr-FR"/>
        </w:rPr>
        <w:t xml:space="preserve">.), 2005, </w:t>
      </w:r>
      <w:r w:rsidRPr="00222669">
        <w:rPr>
          <w:i/>
          <w:lang w:eastAsia="fr-FR"/>
        </w:rPr>
        <w:t>Habiter le patrimoine : enjeux, approches, vécu</w:t>
      </w:r>
      <w:r w:rsidRPr="00222669">
        <w:rPr>
          <w:lang w:eastAsia="fr-FR"/>
        </w:rPr>
        <w:t xml:space="preserve">, Rennes, Presses </w:t>
      </w:r>
      <w:proofErr w:type="spellStart"/>
      <w:r w:rsidRPr="00222669">
        <w:rPr>
          <w:lang w:eastAsia="fr-FR"/>
        </w:rPr>
        <w:t>univ</w:t>
      </w:r>
      <w:proofErr w:type="spellEnd"/>
      <w:r w:rsidRPr="00222669">
        <w:rPr>
          <w:lang w:eastAsia="fr-FR"/>
        </w:rPr>
        <w:t xml:space="preserve">. </w:t>
      </w:r>
      <w:proofErr w:type="gramStart"/>
      <w:r w:rsidRPr="00222669">
        <w:rPr>
          <w:lang w:eastAsia="fr-FR"/>
        </w:rPr>
        <w:t>de</w:t>
      </w:r>
      <w:proofErr w:type="gramEnd"/>
      <w:r w:rsidRPr="00222669">
        <w:rPr>
          <w:lang w:eastAsia="fr-FR"/>
        </w:rPr>
        <w:t xml:space="preserve"> Rennes (Géographie sociale), 618 p.</w:t>
      </w:r>
    </w:p>
    <w:p w:rsidR="00A00100" w:rsidRPr="00222669" w:rsidRDefault="009F1DE1" w:rsidP="00A00100">
      <w:pPr>
        <w:ind w:left="284" w:hanging="284"/>
        <w:contextualSpacing/>
        <w:rPr>
          <w:lang w:eastAsia="fr-FR"/>
        </w:rPr>
      </w:pPr>
      <w:r w:rsidRPr="00222669">
        <w:rPr>
          <w:smallCaps/>
          <w:lang w:eastAsia="fr-FR"/>
        </w:rPr>
        <w:lastRenderedPageBreak/>
        <w:t>Griaule M.</w:t>
      </w:r>
      <w:r w:rsidRPr="00222669">
        <w:rPr>
          <w:lang w:eastAsia="fr-FR"/>
        </w:rPr>
        <w:t xml:space="preserve">, </w:t>
      </w:r>
      <w:proofErr w:type="spellStart"/>
      <w:r w:rsidRPr="00222669">
        <w:rPr>
          <w:smallCaps/>
          <w:lang w:eastAsia="fr-FR"/>
        </w:rPr>
        <w:t>Ogotemmêli</w:t>
      </w:r>
      <w:proofErr w:type="spellEnd"/>
      <w:r w:rsidRPr="00222669">
        <w:rPr>
          <w:lang w:eastAsia="fr-FR"/>
        </w:rPr>
        <w:t xml:space="preserve">, 2008, </w:t>
      </w:r>
      <w:r w:rsidRPr="00222669">
        <w:rPr>
          <w:i/>
          <w:lang w:eastAsia="fr-FR"/>
        </w:rPr>
        <w:t xml:space="preserve">Dieu d’eau : entretiens avec </w:t>
      </w:r>
      <w:proofErr w:type="spellStart"/>
      <w:r w:rsidRPr="00222669">
        <w:rPr>
          <w:i/>
          <w:lang w:eastAsia="fr-FR"/>
        </w:rPr>
        <w:t>Ogotemmêli</w:t>
      </w:r>
      <w:proofErr w:type="spellEnd"/>
      <w:r w:rsidRPr="00222669">
        <w:rPr>
          <w:lang w:eastAsia="fr-FR"/>
        </w:rPr>
        <w:t>, Paris, Fayard, 220 p.</w:t>
      </w:r>
    </w:p>
    <w:p w:rsidR="00A00100" w:rsidRPr="00222669" w:rsidRDefault="009F1DE1" w:rsidP="00A00100">
      <w:pPr>
        <w:ind w:left="284" w:hanging="284"/>
        <w:contextualSpacing/>
        <w:rPr>
          <w:lang w:eastAsia="fr-FR"/>
        </w:rPr>
      </w:pPr>
      <w:r w:rsidRPr="00222669">
        <w:rPr>
          <w:smallCaps/>
          <w:lang w:eastAsia="fr-FR"/>
        </w:rPr>
        <w:t>Halen P.</w:t>
      </w:r>
      <w:r w:rsidRPr="00222669">
        <w:rPr>
          <w:lang w:eastAsia="fr-FR"/>
        </w:rPr>
        <w:t xml:space="preserve">, </w:t>
      </w:r>
      <w:r w:rsidRPr="00222669">
        <w:rPr>
          <w:smallCaps/>
          <w:lang w:eastAsia="fr-FR"/>
        </w:rPr>
        <w:t>Garnier X.</w:t>
      </w:r>
      <w:r w:rsidRPr="00222669">
        <w:rPr>
          <w:lang w:eastAsia="fr-FR"/>
        </w:rPr>
        <w:t>, 2015, «</w:t>
      </w:r>
      <w:r w:rsidR="00652721">
        <w:rPr>
          <w:rFonts w:ascii="Times New Roman" w:hAnsi="Times New Roman" w:cs="Times New Roman"/>
          <w:lang w:eastAsia="fr-FR"/>
        </w:rPr>
        <w:t> </w:t>
      </w:r>
      <w:r w:rsidRPr="00222669">
        <w:rPr>
          <w:lang w:eastAsia="fr-FR"/>
        </w:rPr>
        <w:t>Littératures africaines et paysage. Numéro 39, 2015 – Études littéraires africaines</w:t>
      </w:r>
      <w:r w:rsidR="00652721">
        <w:rPr>
          <w:rFonts w:ascii="Times New Roman" w:hAnsi="Times New Roman" w:cs="Times New Roman"/>
          <w:lang w:eastAsia="fr-FR"/>
        </w:rPr>
        <w:t> </w:t>
      </w:r>
      <w:r w:rsidRPr="00222669">
        <w:rPr>
          <w:lang w:eastAsia="fr-FR"/>
        </w:rPr>
        <w:t xml:space="preserve">», </w:t>
      </w:r>
      <w:r w:rsidRPr="00222669">
        <w:rPr>
          <w:i/>
          <w:lang w:eastAsia="fr-FR"/>
        </w:rPr>
        <w:t>Érudit</w:t>
      </w:r>
      <w:r w:rsidRPr="00222669">
        <w:rPr>
          <w:lang w:eastAsia="fr-FR"/>
        </w:rPr>
        <w:t>.</w:t>
      </w:r>
    </w:p>
    <w:p w:rsidR="00A00100" w:rsidRPr="00222669" w:rsidRDefault="009F1DE1" w:rsidP="00A00100">
      <w:pPr>
        <w:ind w:left="284" w:hanging="284"/>
        <w:contextualSpacing/>
        <w:rPr>
          <w:lang w:eastAsia="fr-FR"/>
        </w:rPr>
      </w:pPr>
      <w:proofErr w:type="spellStart"/>
      <w:r w:rsidRPr="00222669">
        <w:rPr>
          <w:smallCaps/>
          <w:lang w:eastAsia="fr-FR"/>
        </w:rPr>
        <w:t>Heinich</w:t>
      </w:r>
      <w:proofErr w:type="spellEnd"/>
      <w:r w:rsidRPr="00222669">
        <w:rPr>
          <w:smallCaps/>
          <w:lang w:eastAsia="fr-FR"/>
        </w:rPr>
        <w:t xml:space="preserve"> N.</w:t>
      </w:r>
      <w:r w:rsidRPr="00222669">
        <w:rPr>
          <w:lang w:eastAsia="fr-FR"/>
        </w:rPr>
        <w:t xml:space="preserve">, 2009, </w:t>
      </w:r>
      <w:r w:rsidRPr="00222669">
        <w:rPr>
          <w:i/>
          <w:lang w:eastAsia="fr-FR"/>
        </w:rPr>
        <w:t>La fabrique du patrimoine : de la cathédrale à la petite cuillère</w:t>
      </w:r>
      <w:r w:rsidRPr="00222669">
        <w:rPr>
          <w:lang w:eastAsia="fr-FR"/>
        </w:rPr>
        <w:t>, Paris, Maison des sciences de l’homme (Ethnologie de la France), 286 p.</w:t>
      </w:r>
    </w:p>
    <w:p w:rsidR="00A00100" w:rsidRPr="00222669" w:rsidRDefault="009F1DE1" w:rsidP="00A00100">
      <w:pPr>
        <w:ind w:left="284" w:hanging="284"/>
        <w:contextualSpacing/>
        <w:rPr>
          <w:lang w:eastAsia="fr-FR"/>
        </w:rPr>
      </w:pPr>
      <w:proofErr w:type="spellStart"/>
      <w:r w:rsidRPr="00222669">
        <w:rPr>
          <w:smallCaps/>
          <w:lang w:eastAsia="fr-FR"/>
        </w:rPr>
        <w:t>Heinich</w:t>
      </w:r>
      <w:proofErr w:type="spellEnd"/>
      <w:r w:rsidRPr="00222669">
        <w:rPr>
          <w:smallCaps/>
          <w:lang w:eastAsia="fr-FR"/>
        </w:rPr>
        <w:t xml:space="preserve"> N.</w:t>
      </w:r>
      <w:r w:rsidRPr="00222669">
        <w:rPr>
          <w:lang w:eastAsia="fr-FR"/>
        </w:rPr>
        <w:t xml:space="preserve">, 2017, </w:t>
      </w:r>
      <w:r w:rsidRPr="00222669">
        <w:rPr>
          <w:i/>
          <w:lang w:eastAsia="fr-FR"/>
        </w:rPr>
        <w:t>Des valeurs : une approche sociologique</w:t>
      </w:r>
      <w:r w:rsidRPr="00222669">
        <w:rPr>
          <w:lang w:eastAsia="fr-FR"/>
        </w:rPr>
        <w:t>, Paris, Gallimard (Bibliothèque des sciences humaines), 405 p.</w:t>
      </w:r>
    </w:p>
    <w:p w:rsidR="00A00100" w:rsidRPr="00222669" w:rsidRDefault="009F1DE1" w:rsidP="00A00100">
      <w:pPr>
        <w:ind w:left="284" w:hanging="284"/>
        <w:contextualSpacing/>
        <w:rPr>
          <w:lang w:eastAsia="fr-FR"/>
        </w:rPr>
      </w:pPr>
      <w:r w:rsidRPr="00222669">
        <w:rPr>
          <w:smallCaps/>
          <w:lang w:eastAsia="fr-FR"/>
        </w:rPr>
        <w:t>Jullien F.</w:t>
      </w:r>
      <w:r w:rsidRPr="00222669">
        <w:rPr>
          <w:lang w:eastAsia="fr-FR"/>
        </w:rPr>
        <w:t xml:space="preserve">, 2014, </w:t>
      </w:r>
      <w:r w:rsidRPr="00222669">
        <w:rPr>
          <w:i/>
          <w:lang w:eastAsia="fr-FR"/>
        </w:rPr>
        <w:t>Vivre de paysage, ou, L’impensé de la raison</w:t>
      </w:r>
      <w:r w:rsidRPr="00222669">
        <w:rPr>
          <w:lang w:eastAsia="fr-FR"/>
        </w:rPr>
        <w:t>, Paris, Gallimard (Bibliothèque des idées), 258 p.</w:t>
      </w:r>
    </w:p>
    <w:p w:rsidR="00A00100" w:rsidRPr="00222669" w:rsidRDefault="009F1DE1" w:rsidP="00A00100">
      <w:pPr>
        <w:ind w:left="284" w:hanging="284"/>
        <w:contextualSpacing/>
        <w:rPr>
          <w:lang w:eastAsia="fr-FR"/>
        </w:rPr>
      </w:pPr>
      <w:proofErr w:type="spellStart"/>
      <w:r w:rsidRPr="00222669">
        <w:rPr>
          <w:smallCaps/>
          <w:lang w:eastAsia="fr-FR"/>
        </w:rPr>
        <w:t>Kermich</w:t>
      </w:r>
      <w:proofErr w:type="spellEnd"/>
      <w:r w:rsidRPr="00222669">
        <w:rPr>
          <w:smallCaps/>
          <w:lang w:eastAsia="fr-FR"/>
        </w:rPr>
        <w:t xml:space="preserve"> C.</w:t>
      </w:r>
      <w:r w:rsidRPr="00222669">
        <w:rPr>
          <w:lang w:eastAsia="fr-FR"/>
        </w:rPr>
        <w:t xml:space="preserve">, 2010, </w:t>
      </w:r>
      <w:r w:rsidRPr="00222669">
        <w:rPr>
          <w:i/>
          <w:lang w:eastAsia="fr-FR"/>
        </w:rPr>
        <w:t>Les paradigmes de la perception du risque</w:t>
      </w:r>
      <w:r w:rsidRPr="00222669">
        <w:rPr>
          <w:lang w:eastAsia="fr-FR"/>
        </w:rPr>
        <w:t>, Tec et Doc, Paris, Lavoisier. (SRD, Sciences du risque et du danger.), 249 p.</w:t>
      </w:r>
    </w:p>
    <w:p w:rsidR="00A00100" w:rsidRPr="00222669" w:rsidRDefault="009F1DE1" w:rsidP="00A00100">
      <w:pPr>
        <w:ind w:left="284" w:hanging="284"/>
        <w:contextualSpacing/>
        <w:rPr>
          <w:lang w:eastAsia="fr-FR"/>
        </w:rPr>
      </w:pPr>
      <w:proofErr w:type="spellStart"/>
      <w:r w:rsidRPr="00222669">
        <w:rPr>
          <w:smallCaps/>
          <w:lang w:eastAsia="fr-FR"/>
        </w:rPr>
        <w:t>Kermisch</w:t>
      </w:r>
      <w:proofErr w:type="spellEnd"/>
      <w:r w:rsidRPr="00222669">
        <w:rPr>
          <w:smallCaps/>
          <w:lang w:eastAsia="fr-FR"/>
        </w:rPr>
        <w:t xml:space="preserve"> C.</w:t>
      </w:r>
      <w:r w:rsidRPr="00222669">
        <w:rPr>
          <w:lang w:eastAsia="fr-FR"/>
        </w:rPr>
        <w:t xml:space="preserve">, 2011, </w:t>
      </w:r>
      <w:r w:rsidRPr="00222669">
        <w:rPr>
          <w:i/>
          <w:lang w:eastAsia="fr-FR"/>
        </w:rPr>
        <w:t>Le concept de risque : de l’épistémologie à l’éthique</w:t>
      </w:r>
      <w:r w:rsidRPr="00222669">
        <w:rPr>
          <w:lang w:eastAsia="fr-FR"/>
        </w:rPr>
        <w:t>, Paris, Éditions Tec &amp; doc, 96 p.</w:t>
      </w:r>
    </w:p>
    <w:p w:rsidR="00A00100" w:rsidRPr="00222669" w:rsidRDefault="009F1DE1" w:rsidP="00A00100">
      <w:pPr>
        <w:ind w:left="284" w:hanging="284"/>
        <w:contextualSpacing/>
        <w:rPr>
          <w:lang w:eastAsia="fr-FR"/>
        </w:rPr>
      </w:pPr>
      <w:proofErr w:type="spellStart"/>
      <w:r w:rsidRPr="00222669">
        <w:rPr>
          <w:smallCaps/>
          <w:lang w:eastAsia="fr-FR"/>
        </w:rPr>
        <w:t>Kesteloot</w:t>
      </w:r>
      <w:proofErr w:type="spellEnd"/>
      <w:r w:rsidRPr="00222669">
        <w:rPr>
          <w:smallCaps/>
          <w:lang w:eastAsia="fr-FR"/>
        </w:rPr>
        <w:t xml:space="preserve"> L.</w:t>
      </w:r>
      <w:r w:rsidRPr="00222669">
        <w:rPr>
          <w:lang w:eastAsia="fr-FR"/>
        </w:rPr>
        <w:t xml:space="preserve">, 2007, </w:t>
      </w:r>
      <w:r w:rsidRPr="00222669">
        <w:rPr>
          <w:i/>
          <w:lang w:eastAsia="fr-FR"/>
        </w:rPr>
        <w:t xml:space="preserve">Dieux d’eau du Sahel : voyage à travers les mythes de Seth à </w:t>
      </w:r>
      <w:proofErr w:type="spellStart"/>
      <w:r w:rsidRPr="00222669">
        <w:rPr>
          <w:i/>
          <w:lang w:eastAsia="fr-FR"/>
        </w:rPr>
        <w:t>Tyamaba</w:t>
      </w:r>
      <w:proofErr w:type="spellEnd"/>
      <w:r w:rsidRPr="00222669">
        <w:rPr>
          <w:lang w:eastAsia="fr-FR"/>
        </w:rPr>
        <w:t xml:space="preserve">, Paris, </w:t>
      </w:r>
      <w:proofErr w:type="spellStart"/>
      <w:r w:rsidRPr="00222669">
        <w:rPr>
          <w:lang w:eastAsia="fr-FR"/>
        </w:rPr>
        <w:t>L’Harmattan</w:t>
      </w:r>
      <w:proofErr w:type="spellEnd"/>
      <w:r w:rsidRPr="00222669">
        <w:rPr>
          <w:lang w:eastAsia="fr-FR"/>
        </w:rPr>
        <w:t xml:space="preserve"> (Oralités), 326 p.</w:t>
      </w:r>
    </w:p>
    <w:p w:rsidR="00A00100" w:rsidRPr="00222669" w:rsidRDefault="00686C5B" w:rsidP="00A00100">
      <w:pPr>
        <w:ind w:left="284" w:hanging="284"/>
        <w:contextualSpacing/>
        <w:rPr>
          <w:lang w:eastAsia="fr-FR"/>
        </w:rPr>
      </w:pPr>
      <w:proofErr w:type="spellStart"/>
      <w:r w:rsidRPr="00222669">
        <w:rPr>
          <w:smallCaps/>
          <w:lang w:eastAsia="fr-FR"/>
        </w:rPr>
        <w:t>K</w:t>
      </w:r>
      <w:r w:rsidR="009F1DE1" w:rsidRPr="00222669">
        <w:rPr>
          <w:smallCaps/>
          <w:lang w:eastAsia="fr-FR"/>
        </w:rPr>
        <w:t>rein</w:t>
      </w:r>
      <w:proofErr w:type="spellEnd"/>
      <w:r w:rsidR="009F1DE1" w:rsidRPr="00222669">
        <w:rPr>
          <w:smallCaps/>
          <w:lang w:eastAsia="fr-FR"/>
        </w:rPr>
        <w:t xml:space="preserve"> N.</w:t>
      </w:r>
      <w:r w:rsidR="009F1DE1" w:rsidRPr="00222669">
        <w:rPr>
          <w:lang w:eastAsia="fr-FR"/>
        </w:rPr>
        <w:t xml:space="preserve">, </w:t>
      </w:r>
      <w:r w:rsidR="009F1DE1" w:rsidRPr="00222669">
        <w:rPr>
          <w:smallCaps/>
          <w:lang w:eastAsia="fr-FR"/>
        </w:rPr>
        <w:t>Michel-Guillou E.</w:t>
      </w:r>
      <w:r w:rsidR="009F1DE1" w:rsidRPr="00222669">
        <w:rPr>
          <w:lang w:eastAsia="fr-FR"/>
        </w:rPr>
        <w:t xml:space="preserve">, 2014, « Place des risques dans les représentations sociales de vie d’habitants de communes littorales. », </w:t>
      </w:r>
      <w:r w:rsidR="009F1DE1" w:rsidRPr="00222669">
        <w:rPr>
          <w:i/>
          <w:lang w:eastAsia="fr-FR"/>
        </w:rPr>
        <w:t>Les cahiers internationaux de psychologie sociale, Presse universitaire de Liège</w:t>
      </w:r>
      <w:r w:rsidR="009F1DE1" w:rsidRPr="00222669">
        <w:rPr>
          <w:lang w:eastAsia="fr-FR"/>
        </w:rPr>
        <w:t>, 101, p. 186</w:t>
      </w:r>
      <w:r w:rsidR="009F1DE1" w:rsidRPr="00222669">
        <w:rPr>
          <w:lang w:eastAsia="fr-FR"/>
        </w:rPr>
        <w:noBreakHyphen/>
        <w:t>196.</w:t>
      </w:r>
    </w:p>
    <w:p w:rsidR="00A00100" w:rsidRPr="00222669" w:rsidRDefault="009F1DE1" w:rsidP="00A00100">
      <w:pPr>
        <w:ind w:left="284" w:hanging="284"/>
        <w:contextualSpacing/>
        <w:rPr>
          <w:lang w:eastAsia="fr-FR"/>
        </w:rPr>
      </w:pPr>
      <w:r w:rsidRPr="00222669">
        <w:rPr>
          <w:smallCaps/>
          <w:lang w:eastAsia="fr-FR"/>
        </w:rPr>
        <w:t>Laguerre C.-E.</w:t>
      </w:r>
      <w:r w:rsidRPr="00222669">
        <w:rPr>
          <w:lang w:eastAsia="fr-FR"/>
        </w:rPr>
        <w:t xml:space="preserve">, 2014, </w:t>
      </w:r>
      <w:r w:rsidRPr="00222669">
        <w:rPr>
          <w:i/>
          <w:lang w:eastAsia="fr-FR"/>
        </w:rPr>
        <w:t>Événements traumatiques à la Martinique les vivre et les surmonter</w:t>
      </w:r>
      <w:r w:rsidRPr="00222669">
        <w:rPr>
          <w:lang w:eastAsia="fr-FR"/>
        </w:rPr>
        <w:t>, Paris, L’Harmattan.</w:t>
      </w:r>
    </w:p>
    <w:p w:rsidR="00A00100" w:rsidRPr="00222669" w:rsidRDefault="009F1DE1" w:rsidP="00A00100">
      <w:pPr>
        <w:ind w:left="284" w:hanging="284"/>
        <w:contextualSpacing/>
        <w:rPr>
          <w:lang w:eastAsia="fr-FR"/>
        </w:rPr>
      </w:pPr>
      <w:r w:rsidRPr="00222669">
        <w:rPr>
          <w:smallCaps/>
          <w:lang w:eastAsia="fr-FR"/>
        </w:rPr>
        <w:t>Le Lay Y.-F.</w:t>
      </w:r>
      <w:r w:rsidRPr="00222669">
        <w:rPr>
          <w:lang w:eastAsia="fr-FR"/>
        </w:rPr>
        <w:t xml:space="preserve">, 2007, </w:t>
      </w:r>
      <w:r w:rsidRPr="00222669">
        <w:rPr>
          <w:i/>
          <w:lang w:eastAsia="fr-FR"/>
        </w:rPr>
        <w:t>Les hommes et le bois en rivière</w:t>
      </w:r>
      <w:r w:rsidRPr="00222669">
        <w:rPr>
          <w:rFonts w:ascii="Times New Roman" w:hAnsi="Times New Roman" w:cs="Times New Roman"/>
          <w:i/>
          <w:lang w:eastAsia="fr-FR"/>
        </w:rPr>
        <w:t> </w:t>
      </w:r>
      <w:r w:rsidRPr="00222669">
        <w:rPr>
          <w:i/>
          <w:lang w:eastAsia="fr-FR"/>
        </w:rPr>
        <w:t>: représentations, pratiques et stratégies de gestion dans le cadre de l’entretien des cours d’eau</w:t>
      </w:r>
      <w:r w:rsidRPr="00222669">
        <w:rPr>
          <w:lang w:eastAsia="fr-FR"/>
        </w:rPr>
        <w:t xml:space="preserve">, </w:t>
      </w:r>
      <w:proofErr w:type="spellStart"/>
      <w:r w:rsidRPr="00222669">
        <w:rPr>
          <w:lang w:eastAsia="fr-FR"/>
        </w:rPr>
        <w:t>thesis</w:t>
      </w:r>
      <w:proofErr w:type="spellEnd"/>
      <w:r w:rsidRPr="00222669">
        <w:rPr>
          <w:lang w:eastAsia="fr-FR"/>
        </w:rPr>
        <w:t>, Lyon 3.</w:t>
      </w:r>
    </w:p>
    <w:p w:rsidR="00A00100" w:rsidRPr="00222669" w:rsidRDefault="009F1DE1" w:rsidP="00A00100">
      <w:pPr>
        <w:ind w:left="284" w:hanging="284"/>
        <w:contextualSpacing/>
        <w:rPr>
          <w:lang w:eastAsia="fr-FR"/>
        </w:rPr>
      </w:pPr>
      <w:r w:rsidRPr="00222669">
        <w:rPr>
          <w:smallCaps/>
          <w:lang w:eastAsia="fr-FR"/>
        </w:rPr>
        <w:t>Lévy J.</w:t>
      </w:r>
      <w:r w:rsidRPr="00222669">
        <w:rPr>
          <w:lang w:eastAsia="fr-FR"/>
        </w:rPr>
        <w:t xml:space="preserve">, </w:t>
      </w:r>
      <w:proofErr w:type="spellStart"/>
      <w:r w:rsidRPr="00222669">
        <w:rPr>
          <w:smallCaps/>
          <w:lang w:eastAsia="fr-FR"/>
        </w:rPr>
        <w:t>Lussault</w:t>
      </w:r>
      <w:proofErr w:type="spellEnd"/>
      <w:r w:rsidRPr="00222669">
        <w:rPr>
          <w:smallCaps/>
          <w:lang w:eastAsia="fr-FR"/>
        </w:rPr>
        <w:t xml:space="preserve"> M.</w:t>
      </w:r>
      <w:r w:rsidRPr="00222669">
        <w:rPr>
          <w:lang w:eastAsia="fr-FR"/>
        </w:rPr>
        <w:t xml:space="preserve">, 2013, </w:t>
      </w:r>
      <w:r w:rsidRPr="00222669">
        <w:rPr>
          <w:i/>
          <w:lang w:eastAsia="fr-FR"/>
        </w:rPr>
        <w:t>Dictionnaire de la géographie</w:t>
      </w:r>
      <w:r w:rsidRPr="00222669">
        <w:rPr>
          <w:lang w:eastAsia="fr-FR"/>
        </w:rPr>
        <w:t>, Paris, Belin, 1034 p.</w:t>
      </w:r>
    </w:p>
    <w:p w:rsidR="00A00100" w:rsidRPr="00222669" w:rsidRDefault="009F1DE1" w:rsidP="00A00100">
      <w:pPr>
        <w:ind w:left="284" w:hanging="284"/>
        <w:contextualSpacing/>
        <w:rPr>
          <w:lang w:eastAsia="fr-FR"/>
        </w:rPr>
      </w:pPr>
      <w:proofErr w:type="spellStart"/>
      <w:r w:rsidRPr="00222669">
        <w:rPr>
          <w:smallCaps/>
          <w:lang w:eastAsia="fr-FR"/>
        </w:rPr>
        <w:t>Luginbühl</w:t>
      </w:r>
      <w:proofErr w:type="spellEnd"/>
      <w:r w:rsidRPr="00222669">
        <w:rPr>
          <w:smallCaps/>
          <w:lang w:eastAsia="fr-FR"/>
        </w:rPr>
        <w:t xml:space="preserve"> Y.</w:t>
      </w:r>
      <w:r w:rsidRPr="00222669">
        <w:rPr>
          <w:lang w:eastAsia="fr-FR"/>
        </w:rPr>
        <w:t>, 2007, «</w:t>
      </w:r>
      <w:r w:rsidR="00652721">
        <w:rPr>
          <w:rFonts w:ascii="Times New Roman" w:hAnsi="Times New Roman" w:cs="Times New Roman"/>
          <w:lang w:eastAsia="fr-FR"/>
        </w:rPr>
        <w:t> </w:t>
      </w:r>
      <w:r w:rsidRPr="00222669">
        <w:rPr>
          <w:lang w:eastAsia="fr-FR"/>
        </w:rPr>
        <w:t>Pour un paysage du paysage</w:t>
      </w:r>
      <w:r w:rsidR="00652721">
        <w:rPr>
          <w:rFonts w:ascii="Times New Roman" w:hAnsi="Times New Roman" w:cs="Times New Roman"/>
          <w:lang w:eastAsia="fr-FR"/>
        </w:rPr>
        <w:t> </w:t>
      </w:r>
      <w:r w:rsidRPr="00222669">
        <w:rPr>
          <w:lang w:eastAsia="fr-FR"/>
        </w:rPr>
        <w:t xml:space="preserve">», </w:t>
      </w:r>
      <w:r w:rsidRPr="00222669">
        <w:rPr>
          <w:i/>
          <w:lang w:eastAsia="fr-FR"/>
        </w:rPr>
        <w:t>Économie rurale. Agricultures, alimentations, territoires</w:t>
      </w:r>
      <w:r w:rsidRPr="00222669">
        <w:rPr>
          <w:lang w:eastAsia="fr-FR"/>
        </w:rPr>
        <w:t>, 297</w:t>
      </w:r>
      <w:r w:rsidRPr="00222669">
        <w:rPr>
          <w:lang w:eastAsia="fr-FR"/>
        </w:rPr>
        <w:noBreakHyphen/>
        <w:t>298, p. 23</w:t>
      </w:r>
      <w:r w:rsidRPr="00222669">
        <w:rPr>
          <w:lang w:eastAsia="fr-FR"/>
        </w:rPr>
        <w:noBreakHyphen/>
        <w:t>37.</w:t>
      </w:r>
    </w:p>
    <w:p w:rsidR="00A00100" w:rsidRPr="00222669" w:rsidRDefault="009F1DE1" w:rsidP="00A00100">
      <w:pPr>
        <w:ind w:left="284" w:hanging="284"/>
        <w:contextualSpacing/>
        <w:rPr>
          <w:lang w:eastAsia="fr-FR"/>
        </w:rPr>
      </w:pPr>
      <w:r w:rsidRPr="00222669">
        <w:rPr>
          <w:smallCaps/>
          <w:lang w:eastAsia="fr-FR"/>
        </w:rPr>
        <w:t>Luigi-</w:t>
      </w:r>
      <w:proofErr w:type="spellStart"/>
      <w:r w:rsidRPr="00222669">
        <w:rPr>
          <w:smallCaps/>
          <w:lang w:eastAsia="fr-FR"/>
        </w:rPr>
        <w:t>Duggan</w:t>
      </w:r>
      <w:proofErr w:type="spellEnd"/>
      <w:r w:rsidRPr="00222669">
        <w:rPr>
          <w:smallCaps/>
          <w:lang w:eastAsia="fr-FR"/>
        </w:rPr>
        <w:t xml:space="preserve"> A.</w:t>
      </w:r>
      <w:r w:rsidRPr="00222669">
        <w:rPr>
          <w:lang w:eastAsia="fr-FR"/>
        </w:rPr>
        <w:t xml:space="preserve">, 2015, </w:t>
      </w:r>
      <w:r w:rsidRPr="00222669">
        <w:rPr>
          <w:i/>
          <w:lang w:eastAsia="fr-FR"/>
        </w:rPr>
        <w:t>Les médiations aquatiques : un ailleurs de soi...</w:t>
      </w:r>
      <w:r w:rsidRPr="00222669">
        <w:rPr>
          <w:rFonts w:ascii="Times New Roman" w:hAnsi="Times New Roman" w:cs="Times New Roman"/>
          <w:i/>
          <w:lang w:eastAsia="fr-FR"/>
        </w:rPr>
        <w:t> </w:t>
      </w:r>
      <w:r w:rsidRPr="00222669">
        <w:rPr>
          <w:i/>
          <w:lang w:eastAsia="fr-FR"/>
        </w:rPr>
        <w:t>: animer, accompagner &amp; soigner</w:t>
      </w:r>
      <w:r w:rsidRPr="00222669">
        <w:rPr>
          <w:lang w:eastAsia="fr-FR"/>
        </w:rPr>
        <w:t xml:space="preserve">, </w:t>
      </w:r>
      <w:proofErr w:type="spellStart"/>
      <w:r w:rsidRPr="00222669">
        <w:rPr>
          <w:lang w:eastAsia="fr-FR"/>
        </w:rPr>
        <w:t>Barrettali</w:t>
      </w:r>
      <w:proofErr w:type="spellEnd"/>
      <w:r w:rsidRPr="00222669">
        <w:rPr>
          <w:lang w:eastAsia="fr-FR"/>
        </w:rPr>
        <w:t xml:space="preserve"> (Corse), Luigi-</w:t>
      </w:r>
      <w:proofErr w:type="spellStart"/>
      <w:r w:rsidRPr="00222669">
        <w:rPr>
          <w:lang w:eastAsia="fr-FR"/>
        </w:rPr>
        <w:t>Duggan</w:t>
      </w:r>
      <w:proofErr w:type="spellEnd"/>
      <w:r w:rsidRPr="00222669">
        <w:rPr>
          <w:lang w:eastAsia="fr-FR"/>
        </w:rPr>
        <w:t>, 430 p. p.</w:t>
      </w:r>
    </w:p>
    <w:p w:rsidR="00A00100" w:rsidRPr="00222669" w:rsidRDefault="009F1DE1" w:rsidP="00A00100">
      <w:pPr>
        <w:ind w:left="284" w:hanging="284"/>
        <w:contextualSpacing/>
        <w:rPr>
          <w:lang w:eastAsia="fr-FR"/>
        </w:rPr>
      </w:pPr>
      <w:proofErr w:type="spellStart"/>
      <w:r w:rsidRPr="00222669">
        <w:rPr>
          <w:smallCaps/>
          <w:lang w:eastAsia="fr-FR"/>
        </w:rPr>
        <w:t>November</w:t>
      </w:r>
      <w:proofErr w:type="spellEnd"/>
      <w:r w:rsidRPr="00222669">
        <w:rPr>
          <w:smallCaps/>
          <w:lang w:eastAsia="fr-FR"/>
        </w:rPr>
        <w:t xml:space="preserve"> V.</w:t>
      </w:r>
      <w:r w:rsidRPr="00222669">
        <w:rPr>
          <w:lang w:eastAsia="fr-FR"/>
        </w:rPr>
        <w:t>, 2013, «</w:t>
      </w:r>
      <w:r w:rsidR="00652721">
        <w:rPr>
          <w:rFonts w:ascii="Times New Roman" w:hAnsi="Times New Roman" w:cs="Times New Roman"/>
          <w:lang w:eastAsia="fr-FR"/>
        </w:rPr>
        <w:t> </w:t>
      </w:r>
      <w:r w:rsidRPr="00222669">
        <w:rPr>
          <w:lang w:eastAsia="fr-FR"/>
        </w:rPr>
        <w:t>La spatialité des risques dans une société du risque et après</w:t>
      </w:r>
      <w:r w:rsidR="00652721">
        <w:rPr>
          <w:rFonts w:ascii="Times New Roman" w:hAnsi="Times New Roman" w:cs="Times New Roman"/>
          <w:lang w:eastAsia="fr-FR"/>
        </w:rPr>
        <w:t> </w:t>
      </w:r>
      <w:r w:rsidRPr="00222669">
        <w:rPr>
          <w:lang w:eastAsia="fr-FR"/>
        </w:rPr>
        <w:t xml:space="preserve">», in </w:t>
      </w:r>
      <w:r w:rsidRPr="00222669">
        <w:rPr>
          <w:i/>
          <w:lang w:eastAsia="fr-FR"/>
        </w:rPr>
        <w:t>Du risque à la menace</w:t>
      </w:r>
      <w:r w:rsidRPr="00222669">
        <w:rPr>
          <w:lang w:eastAsia="fr-FR"/>
        </w:rPr>
        <w:t>, Presses Universitaires de France, p. 277</w:t>
      </w:r>
      <w:r w:rsidRPr="00222669">
        <w:rPr>
          <w:lang w:eastAsia="fr-FR"/>
        </w:rPr>
        <w:noBreakHyphen/>
        <w:t>286.</w:t>
      </w:r>
    </w:p>
    <w:p w:rsidR="00A00100" w:rsidRPr="00222669" w:rsidRDefault="009F1DE1" w:rsidP="00A00100">
      <w:pPr>
        <w:ind w:left="284" w:hanging="284"/>
        <w:contextualSpacing/>
        <w:rPr>
          <w:lang w:eastAsia="fr-FR"/>
        </w:rPr>
      </w:pPr>
      <w:proofErr w:type="spellStart"/>
      <w:r w:rsidRPr="00222669">
        <w:rPr>
          <w:smallCaps/>
          <w:lang w:eastAsia="fr-FR"/>
        </w:rPr>
        <w:t>Qader</w:t>
      </w:r>
      <w:proofErr w:type="spellEnd"/>
      <w:r w:rsidRPr="00222669">
        <w:rPr>
          <w:smallCaps/>
          <w:lang w:eastAsia="fr-FR"/>
        </w:rPr>
        <w:t xml:space="preserve"> N.</w:t>
      </w:r>
      <w:r w:rsidRPr="00222669">
        <w:rPr>
          <w:lang w:eastAsia="fr-FR"/>
        </w:rPr>
        <w:t xml:space="preserve">, 2009, </w:t>
      </w:r>
      <w:r w:rsidRPr="00222669">
        <w:rPr>
          <w:i/>
          <w:lang w:eastAsia="fr-FR"/>
        </w:rPr>
        <w:t>Narratives of catastrophe</w:t>
      </w:r>
      <w:r w:rsidRPr="00222669">
        <w:rPr>
          <w:lang w:eastAsia="fr-FR"/>
        </w:rPr>
        <w:t xml:space="preserve">, New York, </w:t>
      </w:r>
      <w:proofErr w:type="spellStart"/>
      <w:r w:rsidRPr="00222669">
        <w:rPr>
          <w:lang w:eastAsia="fr-FR"/>
        </w:rPr>
        <w:t>Fordham</w:t>
      </w:r>
      <w:proofErr w:type="spellEnd"/>
      <w:r w:rsidRPr="00222669">
        <w:rPr>
          <w:lang w:eastAsia="fr-FR"/>
        </w:rPr>
        <w:t xml:space="preserve"> </w:t>
      </w:r>
      <w:proofErr w:type="spellStart"/>
      <w:r w:rsidRPr="00222669">
        <w:rPr>
          <w:lang w:eastAsia="fr-FR"/>
        </w:rPr>
        <w:t>University</w:t>
      </w:r>
      <w:proofErr w:type="spellEnd"/>
      <w:r w:rsidRPr="00222669">
        <w:rPr>
          <w:lang w:eastAsia="fr-FR"/>
        </w:rPr>
        <w:t xml:space="preserve"> </w:t>
      </w:r>
      <w:proofErr w:type="spellStart"/>
      <w:r w:rsidRPr="00222669">
        <w:rPr>
          <w:lang w:eastAsia="fr-FR"/>
        </w:rPr>
        <w:t>Press</w:t>
      </w:r>
      <w:proofErr w:type="spellEnd"/>
      <w:r w:rsidRPr="00222669">
        <w:rPr>
          <w:lang w:eastAsia="fr-FR"/>
        </w:rPr>
        <w:t>, 238 p.</w:t>
      </w:r>
    </w:p>
    <w:p w:rsidR="00A00100" w:rsidRPr="00222669" w:rsidRDefault="009F1DE1" w:rsidP="00A00100">
      <w:pPr>
        <w:ind w:left="284" w:hanging="284"/>
        <w:contextualSpacing/>
        <w:rPr>
          <w:lang w:eastAsia="fr-FR"/>
        </w:rPr>
      </w:pPr>
      <w:proofErr w:type="spellStart"/>
      <w:r w:rsidRPr="00222669">
        <w:rPr>
          <w:smallCaps/>
          <w:lang w:eastAsia="fr-FR"/>
        </w:rPr>
        <w:t>Rancière</w:t>
      </w:r>
      <w:proofErr w:type="spellEnd"/>
      <w:r w:rsidRPr="00222669">
        <w:rPr>
          <w:smallCaps/>
          <w:lang w:eastAsia="fr-FR"/>
        </w:rPr>
        <w:t xml:space="preserve"> J.</w:t>
      </w:r>
      <w:r w:rsidRPr="00222669">
        <w:rPr>
          <w:lang w:eastAsia="fr-FR"/>
        </w:rPr>
        <w:t xml:space="preserve">, 2019, </w:t>
      </w:r>
      <w:r w:rsidRPr="00222669">
        <w:rPr>
          <w:i/>
          <w:lang w:eastAsia="fr-FR"/>
        </w:rPr>
        <w:t>Figures de l’histoire</w:t>
      </w:r>
      <w:r w:rsidRPr="00222669">
        <w:rPr>
          <w:lang w:eastAsia="fr-FR"/>
        </w:rPr>
        <w:t>, PUF (Quadrige), 87 p.</w:t>
      </w:r>
    </w:p>
    <w:p w:rsidR="00A00100" w:rsidRPr="00222669" w:rsidRDefault="009F1DE1" w:rsidP="00A00100">
      <w:pPr>
        <w:ind w:left="284" w:hanging="284"/>
        <w:contextualSpacing/>
        <w:rPr>
          <w:lang w:eastAsia="fr-FR"/>
        </w:rPr>
      </w:pPr>
      <w:proofErr w:type="spellStart"/>
      <w:r w:rsidRPr="00222669">
        <w:rPr>
          <w:smallCaps/>
          <w:lang w:eastAsia="fr-FR"/>
        </w:rPr>
        <w:t>Reghezza-Zitt</w:t>
      </w:r>
      <w:proofErr w:type="spellEnd"/>
      <w:r w:rsidRPr="00222669">
        <w:rPr>
          <w:smallCaps/>
          <w:lang w:eastAsia="fr-FR"/>
        </w:rPr>
        <w:t xml:space="preserve"> M.</w:t>
      </w:r>
      <w:r w:rsidRPr="00222669">
        <w:rPr>
          <w:lang w:eastAsia="fr-FR"/>
        </w:rPr>
        <w:t>, 2016, «</w:t>
      </w:r>
      <w:r w:rsidR="00652721">
        <w:rPr>
          <w:rFonts w:ascii="Times New Roman" w:hAnsi="Times New Roman" w:cs="Times New Roman"/>
          <w:lang w:eastAsia="fr-FR"/>
        </w:rPr>
        <w:t> </w:t>
      </w:r>
      <w:r w:rsidRPr="00222669">
        <w:rPr>
          <w:lang w:eastAsia="fr-FR"/>
        </w:rPr>
        <w:t>Penser la vulnérabilité dans un contexte de globalisation des risques grâce aux échelles spatiales et temporelles</w:t>
      </w:r>
      <w:r w:rsidR="00652721">
        <w:rPr>
          <w:rFonts w:ascii="Times New Roman" w:hAnsi="Times New Roman" w:cs="Times New Roman"/>
          <w:lang w:eastAsia="fr-FR"/>
        </w:rPr>
        <w:t> </w:t>
      </w:r>
      <w:r w:rsidRPr="00222669">
        <w:rPr>
          <w:lang w:eastAsia="fr-FR"/>
        </w:rPr>
        <w:t xml:space="preserve">», </w:t>
      </w:r>
      <w:r w:rsidRPr="00222669">
        <w:rPr>
          <w:i/>
          <w:lang w:eastAsia="fr-FR"/>
        </w:rPr>
        <w:t>Espace populations sociétés</w:t>
      </w:r>
      <w:r w:rsidRPr="00222669">
        <w:rPr>
          <w:lang w:eastAsia="fr-FR"/>
        </w:rPr>
        <w:t>, 2016/3.</w:t>
      </w:r>
    </w:p>
    <w:p w:rsidR="00A00100" w:rsidRPr="00222669" w:rsidRDefault="009F1DE1" w:rsidP="00A00100">
      <w:pPr>
        <w:ind w:left="284" w:hanging="284"/>
        <w:contextualSpacing/>
        <w:rPr>
          <w:lang w:eastAsia="fr-FR"/>
        </w:rPr>
      </w:pPr>
      <w:proofErr w:type="spellStart"/>
      <w:r w:rsidRPr="00222669">
        <w:rPr>
          <w:smallCaps/>
          <w:lang w:eastAsia="fr-FR"/>
        </w:rPr>
        <w:t>Saouter</w:t>
      </w:r>
      <w:proofErr w:type="spellEnd"/>
      <w:r w:rsidRPr="00222669">
        <w:rPr>
          <w:smallCaps/>
          <w:lang w:eastAsia="fr-FR"/>
        </w:rPr>
        <w:t xml:space="preserve"> C.</w:t>
      </w:r>
      <w:r w:rsidRPr="00222669">
        <w:rPr>
          <w:lang w:eastAsia="fr-FR"/>
        </w:rPr>
        <w:t>, 2013, «</w:t>
      </w:r>
      <w:r w:rsidR="00652721">
        <w:rPr>
          <w:rFonts w:ascii="Times New Roman" w:hAnsi="Times New Roman" w:cs="Times New Roman"/>
          <w:lang w:eastAsia="fr-FR"/>
        </w:rPr>
        <w:t> </w:t>
      </w:r>
      <w:r w:rsidRPr="00222669">
        <w:rPr>
          <w:lang w:eastAsia="fr-FR"/>
        </w:rPr>
        <w:t>Patrimoine naturel et médiations visuelles</w:t>
      </w:r>
      <w:r w:rsidRPr="00222669">
        <w:rPr>
          <w:rFonts w:ascii="Times New Roman" w:hAnsi="Times New Roman" w:cs="Times New Roman"/>
          <w:lang w:eastAsia="fr-FR"/>
        </w:rPr>
        <w:t> </w:t>
      </w:r>
      <w:r w:rsidRPr="00222669">
        <w:rPr>
          <w:lang w:eastAsia="fr-FR"/>
        </w:rPr>
        <w:t>: les solutions du paysage</w:t>
      </w:r>
      <w:r w:rsidR="00652721">
        <w:rPr>
          <w:rFonts w:ascii="Times New Roman" w:hAnsi="Times New Roman" w:cs="Times New Roman"/>
          <w:lang w:eastAsia="fr-FR"/>
        </w:rPr>
        <w:t> </w:t>
      </w:r>
      <w:r w:rsidRPr="00222669">
        <w:rPr>
          <w:lang w:eastAsia="fr-FR"/>
        </w:rPr>
        <w:t xml:space="preserve">», </w:t>
      </w:r>
      <w:proofErr w:type="spellStart"/>
      <w:r w:rsidRPr="00222669">
        <w:rPr>
          <w:i/>
          <w:lang w:eastAsia="fr-FR"/>
        </w:rPr>
        <w:t>VertigO</w:t>
      </w:r>
      <w:proofErr w:type="spellEnd"/>
      <w:r w:rsidRPr="00222669">
        <w:rPr>
          <w:lang w:eastAsia="fr-FR"/>
        </w:rPr>
        <w:t>, Hors-série16.</w:t>
      </w:r>
    </w:p>
    <w:p w:rsidR="00A00100" w:rsidRPr="00222669" w:rsidRDefault="009F1DE1" w:rsidP="00222669">
      <w:pPr>
        <w:ind w:left="284" w:hanging="284"/>
        <w:contextualSpacing/>
        <w:rPr>
          <w:lang w:eastAsia="fr-FR"/>
        </w:rPr>
      </w:pPr>
      <w:proofErr w:type="spellStart"/>
      <w:r w:rsidRPr="00222669">
        <w:rPr>
          <w:smallCaps/>
          <w:lang w:eastAsia="fr-FR"/>
        </w:rPr>
        <w:t>Talkeu-Tounouga</w:t>
      </w:r>
      <w:proofErr w:type="spellEnd"/>
      <w:r w:rsidRPr="00222669">
        <w:rPr>
          <w:smallCaps/>
          <w:lang w:eastAsia="fr-FR"/>
        </w:rPr>
        <w:t xml:space="preserve"> C.</w:t>
      </w:r>
      <w:r w:rsidRPr="00222669">
        <w:rPr>
          <w:lang w:eastAsia="fr-FR"/>
        </w:rPr>
        <w:t>, 1999, «</w:t>
      </w:r>
      <w:r w:rsidR="00652721">
        <w:rPr>
          <w:rFonts w:ascii="Times New Roman" w:hAnsi="Times New Roman" w:cs="Times New Roman"/>
          <w:lang w:eastAsia="fr-FR"/>
        </w:rPr>
        <w:t> </w:t>
      </w:r>
      <w:r w:rsidRPr="00222669">
        <w:rPr>
          <w:lang w:eastAsia="fr-FR"/>
        </w:rPr>
        <w:t>La fonction symbolique de l’eau en Afrique Noire, une approche culturelle de l’eau.</w:t>
      </w:r>
      <w:r w:rsidR="00652721">
        <w:rPr>
          <w:rFonts w:ascii="Times New Roman" w:hAnsi="Times New Roman" w:cs="Times New Roman"/>
          <w:lang w:eastAsia="fr-FR"/>
        </w:rPr>
        <w:t> </w:t>
      </w:r>
      <w:r w:rsidRPr="00222669">
        <w:rPr>
          <w:lang w:eastAsia="fr-FR"/>
        </w:rPr>
        <w:t xml:space="preserve">», </w:t>
      </w:r>
      <w:r w:rsidRPr="00222669">
        <w:rPr>
          <w:i/>
          <w:lang w:eastAsia="fr-FR"/>
        </w:rPr>
        <w:t>Présence Africaine</w:t>
      </w:r>
      <w:r w:rsidRPr="00222669">
        <w:rPr>
          <w:lang w:eastAsia="fr-FR"/>
        </w:rPr>
        <w:t>, 161</w:t>
      </w:r>
      <w:r w:rsidRPr="00222669">
        <w:rPr>
          <w:lang w:eastAsia="fr-FR"/>
        </w:rPr>
        <w:noBreakHyphen/>
        <w:t>162, 1999/3, p. 33</w:t>
      </w:r>
      <w:r w:rsidRPr="00222669">
        <w:rPr>
          <w:lang w:eastAsia="fr-FR"/>
        </w:rPr>
        <w:noBreakHyphen/>
        <w:t>47.</w:t>
      </w:r>
    </w:p>
    <w:sectPr w:rsidR="00A00100" w:rsidRPr="00222669" w:rsidSect="00A00100">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C35" w:rsidRDefault="00B06C35" w:rsidP="00312E4C">
      <w:pPr>
        <w:spacing w:after="0" w:line="240" w:lineRule="auto"/>
      </w:pPr>
      <w:r>
        <w:separator/>
      </w:r>
    </w:p>
  </w:endnote>
  <w:endnote w:type="continuationSeparator" w:id="0">
    <w:p w:rsidR="00B06C35" w:rsidRDefault="00B06C35" w:rsidP="0031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venir Book">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venir Next Regular">
    <w:altName w:val="Malgun Gothic"/>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998571"/>
      <w:docPartObj>
        <w:docPartGallery w:val="Page Numbers (Bottom of Page)"/>
        <w:docPartUnique/>
      </w:docPartObj>
    </w:sdtPr>
    <w:sdtEndPr/>
    <w:sdtContent>
      <w:sdt>
        <w:sdtPr>
          <w:id w:val="-1669238322"/>
          <w:docPartObj>
            <w:docPartGallery w:val="Page Numbers (Top of Page)"/>
            <w:docPartUnique/>
          </w:docPartObj>
        </w:sdtPr>
        <w:sdtEndPr/>
        <w:sdtContent>
          <w:p w:rsidR="00652721" w:rsidRDefault="00B06C35" w:rsidP="00A00100">
            <w:pPr>
              <w:pStyle w:val="Pieddepage"/>
              <w:jc w:val="center"/>
            </w:pPr>
            <w:r>
              <w:rPr>
                <w:i/>
                <w:noProof/>
                <w:szCs w:val="24"/>
                <w:lang w:eastAsia="fr-FR"/>
              </w:rPr>
              <w:pict>
                <v:line id="Connecteur droit 2" o:spid="_x0000_s2050"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10.65pt,.45pt" to="5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" strokecolor="#243f60 [1604]" strokeweight="3pt"/>
              </w:pict>
            </w:r>
          </w:p>
          <w:p w:rsidR="00652721" w:rsidRDefault="00652721" w:rsidP="00A00100">
            <w:pPr>
              <w:pStyle w:val="Pieddepage"/>
              <w:tabs>
                <w:tab w:val="left" w:pos="5670"/>
              </w:tabs>
            </w:pPr>
            <w:r>
              <w:rPr>
                <w:bCs/>
                <w:szCs w:val="24"/>
              </w:rPr>
              <w:tab/>
            </w:r>
            <w:r w:rsidRPr="00911CDB">
              <w:rPr>
                <w:bCs/>
                <w:color w:val="244061" w:themeColor="accent1" w:themeShade="80"/>
                <w:szCs w:val="24"/>
              </w:rPr>
              <w:fldChar w:fldCharType="begin"/>
            </w:r>
            <w:r w:rsidRPr="00911CDB">
              <w:rPr>
                <w:bCs/>
                <w:color w:val="244061" w:themeColor="accent1" w:themeShade="80"/>
              </w:rPr>
              <w:instrText>PAGE</w:instrText>
            </w:r>
            <w:r w:rsidRPr="00911CDB">
              <w:rPr>
                <w:bCs/>
                <w:color w:val="244061" w:themeColor="accent1" w:themeShade="80"/>
                <w:szCs w:val="24"/>
              </w:rPr>
              <w:fldChar w:fldCharType="separate"/>
            </w:r>
            <w:r w:rsidR="00CF1BBC">
              <w:rPr>
                <w:bCs/>
                <w:noProof/>
                <w:color w:val="244061" w:themeColor="accent1" w:themeShade="80"/>
              </w:rPr>
              <w:t>5</w:t>
            </w:r>
            <w:r w:rsidRPr="00911CDB">
              <w:rPr>
                <w:bCs/>
                <w:color w:val="244061" w:themeColor="accent1" w:themeShade="80"/>
                <w:szCs w:val="24"/>
              </w:rPr>
              <w:fldChar w:fldCharType="end"/>
            </w:r>
            <w:r w:rsidRPr="00911CDB">
              <w:rPr>
                <w:color w:val="244061" w:themeColor="accent1" w:themeShade="80"/>
              </w:rPr>
              <w:t xml:space="preserve"> / </w:t>
            </w:r>
            <w:r w:rsidRPr="00911CDB">
              <w:rPr>
                <w:bCs/>
                <w:color w:val="244061" w:themeColor="accent1" w:themeShade="80"/>
                <w:szCs w:val="24"/>
              </w:rPr>
              <w:fldChar w:fldCharType="begin"/>
            </w:r>
            <w:r w:rsidRPr="00911CDB">
              <w:rPr>
                <w:bCs/>
                <w:color w:val="244061" w:themeColor="accent1" w:themeShade="80"/>
              </w:rPr>
              <w:instrText>NUMPAGES</w:instrText>
            </w:r>
            <w:r w:rsidRPr="00911CDB">
              <w:rPr>
                <w:bCs/>
                <w:color w:val="244061" w:themeColor="accent1" w:themeShade="80"/>
                <w:szCs w:val="24"/>
              </w:rPr>
              <w:fldChar w:fldCharType="separate"/>
            </w:r>
            <w:r w:rsidR="00CF1BBC">
              <w:rPr>
                <w:bCs/>
                <w:noProof/>
                <w:color w:val="244061" w:themeColor="accent1" w:themeShade="80"/>
              </w:rPr>
              <w:t>6</w:t>
            </w:r>
            <w:r w:rsidRPr="00911CDB">
              <w:rPr>
                <w:bCs/>
                <w:color w:val="244061" w:themeColor="accent1" w:themeShade="80"/>
                <w:szCs w:val="24"/>
              </w:rPr>
              <w:fldChar w:fldCharType="end"/>
            </w:r>
            <w:r>
              <w:rPr>
                <w:bCs/>
                <w:szCs w:val="24"/>
              </w:rPr>
              <w:tab/>
            </w:r>
          </w:p>
        </w:sdtContent>
      </w:sdt>
    </w:sdtContent>
  </w:sdt>
  <w:p w:rsidR="00652721" w:rsidRDefault="0065272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C35" w:rsidRDefault="00B06C35" w:rsidP="00312E4C">
      <w:pPr>
        <w:spacing w:after="0" w:line="240" w:lineRule="auto"/>
      </w:pPr>
      <w:r>
        <w:separator/>
      </w:r>
    </w:p>
  </w:footnote>
  <w:footnote w:type="continuationSeparator" w:id="0">
    <w:p w:rsidR="00B06C35" w:rsidRDefault="00B06C35" w:rsidP="00312E4C">
      <w:pPr>
        <w:spacing w:after="0" w:line="240" w:lineRule="auto"/>
      </w:pPr>
      <w:r>
        <w:continuationSeparator/>
      </w:r>
    </w:p>
  </w:footnote>
  <w:footnote w:id="1">
    <w:p w:rsidR="00652721" w:rsidRDefault="00652721" w:rsidP="00350BA6">
      <w:pPr>
        <w:pStyle w:val="Notedebasdepage"/>
        <w:jc w:val="both"/>
        <w:rPr>
          <w:rFonts w:ascii="Avenir Next Regular" w:eastAsia="Calibri" w:hAnsi="Avenir Next Regular" w:cs="Times New Roman"/>
          <w:szCs w:val="22"/>
        </w:rPr>
      </w:pPr>
      <w:r>
        <w:rPr>
          <w:rStyle w:val="Appelnotedebasdep"/>
        </w:rPr>
        <w:footnoteRef/>
      </w:r>
      <w:r>
        <w:t xml:space="preserve"> </w:t>
      </w:r>
      <w:r w:rsidRPr="004C0B33">
        <w:rPr>
          <w:rFonts w:ascii="Century Gothic" w:eastAsiaTheme="minorHAnsi" w:hAnsi="Century Gothic"/>
          <w:sz w:val="16"/>
          <w:szCs w:val="28"/>
        </w:rPr>
        <w:t xml:space="preserve">La définition de chacune de ces notions peut faire l’objet de discussion. Pour aller vite, le territoire est compris comme un </w:t>
      </w:r>
      <w:r>
        <w:rPr>
          <w:rFonts w:ascii="Century Gothic" w:eastAsiaTheme="minorHAnsi" w:hAnsi="Century Gothic"/>
          <w:sz w:val="16"/>
          <w:szCs w:val="28"/>
        </w:rPr>
        <w:t>site administré dans ses relations avec</w:t>
      </w:r>
      <w:r w:rsidRPr="004C0B33">
        <w:rPr>
          <w:rFonts w:ascii="Century Gothic" w:eastAsiaTheme="minorHAnsi" w:hAnsi="Century Gothic"/>
          <w:sz w:val="16"/>
          <w:szCs w:val="28"/>
        </w:rPr>
        <w:t xml:space="preserve"> les collectivités territoriales, les élus, ses habitants…</w:t>
      </w:r>
      <w:r>
        <w:rPr>
          <w:rFonts w:ascii="Century Gothic" w:eastAsiaTheme="minorHAnsi" w:hAnsi="Century Gothic"/>
          <w:sz w:val="16"/>
          <w:szCs w:val="28"/>
        </w:rPr>
        <w:t xml:space="preserve"> </w:t>
      </w:r>
      <w:r w:rsidRPr="004C0B33">
        <w:rPr>
          <w:rFonts w:ascii="Century Gothic" w:eastAsiaTheme="minorHAnsi" w:hAnsi="Century Gothic"/>
          <w:sz w:val="16"/>
          <w:szCs w:val="28"/>
        </w:rPr>
        <w:t>(LEVY LUSSAULT 2013) le patrimoine comme un élément (objet, site, pratique…) auquel un individu ou un groupe social attribuent des valeurs à préserver et à transmettre</w:t>
      </w:r>
      <w:r>
        <w:rPr>
          <w:rFonts w:ascii="Century Gothic" w:eastAsiaTheme="minorHAnsi" w:hAnsi="Century Gothic"/>
          <w:sz w:val="16"/>
          <w:szCs w:val="28"/>
        </w:rPr>
        <w:t xml:space="preserve"> </w:t>
      </w:r>
      <w:r w:rsidRPr="004C0B33">
        <w:rPr>
          <w:rFonts w:ascii="Century Gothic" w:eastAsiaTheme="minorHAnsi" w:hAnsi="Century Gothic"/>
          <w:sz w:val="16"/>
          <w:szCs w:val="28"/>
        </w:rPr>
        <w:t>(HEINICH 2009, CHOAY 2007)), le paysage, un espace dans ses composantes géographiques, sociales, esthétiques perçu dans ses dimension</w:t>
      </w:r>
      <w:r>
        <w:rPr>
          <w:rFonts w:ascii="Century Gothic" w:eastAsiaTheme="minorHAnsi" w:hAnsi="Century Gothic"/>
          <w:sz w:val="16"/>
          <w:szCs w:val="28"/>
        </w:rPr>
        <w:t>s</w:t>
      </w:r>
      <w:r w:rsidRPr="004C0B33">
        <w:rPr>
          <w:rFonts w:ascii="Century Gothic" w:eastAsiaTheme="minorHAnsi" w:hAnsi="Century Gothic"/>
          <w:sz w:val="16"/>
          <w:szCs w:val="28"/>
        </w:rPr>
        <w:t xml:space="preserve"> naturelle</w:t>
      </w:r>
      <w:r>
        <w:rPr>
          <w:rFonts w:ascii="Century Gothic" w:eastAsiaTheme="minorHAnsi" w:hAnsi="Century Gothic"/>
          <w:sz w:val="16"/>
          <w:szCs w:val="28"/>
        </w:rPr>
        <w:t>s</w:t>
      </w:r>
      <w:r w:rsidRPr="004C0B33">
        <w:rPr>
          <w:rFonts w:ascii="Century Gothic" w:eastAsiaTheme="minorHAnsi" w:hAnsi="Century Gothic"/>
          <w:sz w:val="16"/>
          <w:szCs w:val="28"/>
        </w:rPr>
        <w:t xml:space="preserve"> et culturel</w:t>
      </w:r>
      <w:r>
        <w:rPr>
          <w:rFonts w:ascii="Century Gothic" w:eastAsiaTheme="minorHAnsi" w:hAnsi="Century Gothic"/>
          <w:sz w:val="16"/>
          <w:szCs w:val="28"/>
        </w:rPr>
        <w:t>les</w:t>
      </w:r>
      <w:r w:rsidRPr="004C0B33">
        <w:rPr>
          <w:rFonts w:ascii="Century Gothic" w:eastAsiaTheme="minorHAnsi" w:hAnsi="Century Gothic"/>
          <w:sz w:val="16"/>
          <w:szCs w:val="28"/>
        </w:rPr>
        <w:t>, et enfin, la résilience, comme une capacité a vivre avec un traumatisme sans l’occulter, une capacité pour le territoire à absorber des évènements catastrophiques sans disparaître ni mettre en danger ses habitants tout en leur offrant une continuité dans l’existence d’un cadre de vie (LAGUERRE 201</w:t>
      </w:r>
      <w:r>
        <w:rPr>
          <w:rFonts w:ascii="Century Gothic" w:eastAsiaTheme="minorHAnsi" w:hAnsi="Century Gothic"/>
          <w:sz w:val="16"/>
          <w:szCs w:val="28"/>
        </w:rPr>
        <w:t>4</w:t>
      </w:r>
      <w:r w:rsidRPr="004C0B33">
        <w:rPr>
          <w:rFonts w:ascii="Century Gothic" w:eastAsiaTheme="minorHAnsi" w:hAnsi="Century Gothic"/>
          <w:sz w:val="16"/>
          <w:szCs w:val="28"/>
        </w:rPr>
        <w:t>)</w:t>
      </w:r>
      <w:r>
        <w:rPr>
          <w:rFonts w:ascii="Avenir Next Regular" w:eastAsia="Calibri" w:hAnsi="Avenir Next Regular" w:cs="Times New Roman"/>
          <w:szCs w:val="22"/>
        </w:rPr>
        <w:t xml:space="preserve"> </w:t>
      </w:r>
    </w:p>
    <w:p w:rsidR="00652721" w:rsidRDefault="00652721" w:rsidP="00A00100">
      <w:pPr>
        <w:pStyle w:val="Notedebasdepage"/>
      </w:pPr>
    </w:p>
  </w:footnote>
  <w:footnote w:id="2">
    <w:p w:rsidR="00652721" w:rsidRPr="004C0B33" w:rsidRDefault="00652721" w:rsidP="00A00100">
      <w:pPr>
        <w:pStyle w:val="Notedebasdepage"/>
        <w:rPr>
          <w:rFonts w:ascii="Century Gothic" w:eastAsiaTheme="minorHAnsi" w:hAnsi="Century Gothic"/>
          <w:sz w:val="16"/>
          <w:szCs w:val="28"/>
        </w:rPr>
      </w:pPr>
      <w:r>
        <w:rPr>
          <w:rStyle w:val="Appelnotedebasdep"/>
        </w:rPr>
        <w:footnoteRef/>
      </w:r>
      <w:r>
        <w:t xml:space="preserve"> </w:t>
      </w:r>
      <w:r w:rsidRPr="004C0B33">
        <w:rPr>
          <w:rFonts w:ascii="Century Gothic" w:eastAsiaTheme="minorHAnsi" w:hAnsi="Century Gothic"/>
          <w:sz w:val="16"/>
          <w:szCs w:val="28"/>
        </w:rPr>
        <w:t xml:space="preserve">Le singulier sera discuté, un paysage, plusieurs paysages ? </w:t>
      </w:r>
      <w:r>
        <w:rPr>
          <w:rFonts w:ascii="Century Gothic" w:eastAsiaTheme="minorHAnsi" w:hAnsi="Century Gothic"/>
          <w:sz w:val="16"/>
          <w:szCs w:val="28"/>
        </w:rPr>
        <w:t>P</w:t>
      </w:r>
      <w:r w:rsidRPr="004C0B33">
        <w:rPr>
          <w:rFonts w:ascii="Century Gothic" w:eastAsiaTheme="minorHAnsi" w:hAnsi="Century Gothic"/>
          <w:sz w:val="16"/>
          <w:szCs w:val="28"/>
        </w:rPr>
        <w:t xml:space="preserve">our qui ? </w:t>
      </w:r>
    </w:p>
  </w:footnote>
  <w:footnote w:id="3">
    <w:p w:rsidR="00652721" w:rsidRDefault="00652721" w:rsidP="00350BA6">
      <w:pPr>
        <w:pStyle w:val="Notedebasdepage"/>
        <w:jc w:val="both"/>
        <w:rPr>
          <w:rFonts w:ascii="Century Gothic" w:eastAsiaTheme="minorHAnsi" w:hAnsi="Century Gothic"/>
          <w:sz w:val="16"/>
          <w:szCs w:val="28"/>
        </w:rPr>
      </w:pPr>
      <w:r>
        <w:rPr>
          <w:rStyle w:val="Appelnotedebasdep"/>
        </w:rPr>
        <w:footnoteRef/>
      </w:r>
      <w:r>
        <w:t xml:space="preserve"> </w:t>
      </w:r>
      <w:r w:rsidRPr="004C0B33">
        <w:rPr>
          <w:rFonts w:ascii="Century Gothic" w:eastAsiaTheme="minorHAnsi" w:hAnsi="Century Gothic"/>
          <w:sz w:val="16"/>
          <w:szCs w:val="28"/>
        </w:rPr>
        <w:t>Le continent africain offre de grandes variétés culturelles que l’on saurait réduire à une seule interprétation. Ce travail s’appuie sur les analyses menées sur le Sénégal</w:t>
      </w:r>
      <w:r>
        <w:rPr>
          <w:rFonts w:ascii="Century Gothic" w:eastAsiaTheme="minorHAnsi" w:hAnsi="Century Gothic"/>
          <w:sz w:val="16"/>
          <w:szCs w:val="28"/>
        </w:rPr>
        <w:t xml:space="preserve"> voire sur l’Afrique de l’Ouest</w:t>
      </w:r>
      <w:r w:rsidRPr="004C0B33">
        <w:rPr>
          <w:rFonts w:ascii="Century Gothic" w:eastAsiaTheme="minorHAnsi" w:hAnsi="Century Gothic"/>
          <w:sz w:val="16"/>
          <w:szCs w:val="28"/>
        </w:rPr>
        <w:t>,</w:t>
      </w:r>
      <w:r>
        <w:rPr>
          <w:rFonts w:ascii="Century Gothic" w:eastAsiaTheme="minorHAnsi" w:hAnsi="Century Gothic"/>
          <w:sz w:val="16"/>
          <w:szCs w:val="28"/>
        </w:rPr>
        <w:t xml:space="preserve"> avec toute les précautions dés qu’</w:t>
      </w:r>
      <w:r w:rsidR="00B728E2">
        <w:rPr>
          <w:rFonts w:ascii="Century Gothic" w:eastAsiaTheme="minorHAnsi" w:hAnsi="Century Gothic"/>
          <w:sz w:val="16"/>
          <w:szCs w:val="28"/>
        </w:rPr>
        <w:t xml:space="preserve">il </w:t>
      </w:r>
      <w:r>
        <w:rPr>
          <w:rFonts w:ascii="Century Gothic" w:eastAsiaTheme="minorHAnsi" w:hAnsi="Century Gothic"/>
          <w:sz w:val="16"/>
          <w:szCs w:val="28"/>
        </w:rPr>
        <w:t>s’</w:t>
      </w:r>
      <w:r w:rsidRPr="004C0B33">
        <w:rPr>
          <w:rFonts w:ascii="Century Gothic" w:eastAsiaTheme="minorHAnsi" w:hAnsi="Century Gothic"/>
          <w:sz w:val="16"/>
          <w:szCs w:val="28"/>
        </w:rPr>
        <w:t>agit de monter en généralisation</w:t>
      </w:r>
      <w:r>
        <w:rPr>
          <w:rFonts w:ascii="Century Gothic" w:eastAsiaTheme="minorHAnsi" w:hAnsi="Century Gothic"/>
          <w:sz w:val="16"/>
          <w:szCs w:val="28"/>
        </w:rPr>
        <w:t xml:space="preserve">. </w:t>
      </w:r>
      <w:r w:rsidR="00350BA6">
        <w:rPr>
          <w:rFonts w:ascii="Century Gothic" w:eastAsiaTheme="minorHAnsi" w:hAnsi="Century Gothic"/>
          <w:sz w:val="16"/>
          <w:szCs w:val="28"/>
        </w:rPr>
        <w:t xml:space="preserve"> </w:t>
      </w:r>
    </w:p>
    <w:p w:rsidR="00652721" w:rsidRPr="004C0B33" w:rsidRDefault="00652721" w:rsidP="00A00100">
      <w:pPr>
        <w:pStyle w:val="Notedebasdepage"/>
        <w:rPr>
          <w:rFonts w:ascii="Century Gothic" w:eastAsiaTheme="minorHAnsi" w:hAnsi="Century Gothic"/>
          <w:sz w:val="16"/>
          <w:szCs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21" w:rsidRPr="00911CDB" w:rsidRDefault="00652721" w:rsidP="00A00100">
    <w:pPr>
      <w:pStyle w:val="En-tte"/>
      <w:spacing w:line="300" w:lineRule="auto"/>
      <w:jc w:val="right"/>
      <w:rPr>
        <w:b/>
        <w:color w:val="244061" w:themeColor="accent1" w:themeShade="80"/>
        <w:szCs w:val="24"/>
      </w:rPr>
    </w:pPr>
    <w:proofErr w:type="spellStart"/>
    <w:r w:rsidRPr="00911CDB">
      <w:rPr>
        <w:b/>
        <w:color w:val="244061" w:themeColor="accent1" w:themeShade="80"/>
        <w:szCs w:val="24"/>
      </w:rPr>
      <w:t>Doctoriales</w:t>
    </w:r>
    <w:proofErr w:type="spellEnd"/>
    <w:r w:rsidRPr="00911CDB">
      <w:rPr>
        <w:b/>
        <w:color w:val="244061" w:themeColor="accent1" w:themeShade="80"/>
        <w:szCs w:val="24"/>
      </w:rPr>
      <w:t xml:space="preserve"> en Sciences Sociales de l’eau</w:t>
    </w:r>
  </w:p>
  <w:p w:rsidR="00652721" w:rsidRPr="00911CDB" w:rsidRDefault="00652721" w:rsidP="00A00100">
    <w:pPr>
      <w:pStyle w:val="En-tte"/>
      <w:tabs>
        <w:tab w:val="left" w:pos="1935"/>
      </w:tabs>
      <w:spacing w:line="300" w:lineRule="auto"/>
      <w:rPr>
        <w:color w:val="244061" w:themeColor="accent1" w:themeShade="80"/>
        <w:szCs w:val="24"/>
      </w:rPr>
    </w:pPr>
    <w:r>
      <w:rPr>
        <w:color w:val="244061" w:themeColor="accent1" w:themeShade="80"/>
        <w:szCs w:val="24"/>
      </w:rPr>
      <w:tab/>
    </w:r>
    <w:r>
      <w:rPr>
        <w:color w:val="244061" w:themeColor="accent1" w:themeShade="80"/>
        <w:szCs w:val="24"/>
      </w:rPr>
      <w:tab/>
    </w:r>
    <w:r>
      <w:rPr>
        <w:color w:val="244061" w:themeColor="accent1" w:themeShade="80"/>
        <w:szCs w:val="24"/>
      </w:rPr>
      <w:tab/>
    </w:r>
    <w:r w:rsidRPr="00911CDB">
      <w:rPr>
        <w:color w:val="244061" w:themeColor="accent1" w:themeShade="80"/>
        <w:szCs w:val="24"/>
      </w:rPr>
      <w:t>ENS de Lyon – 5-6 septembre 2019</w:t>
    </w:r>
  </w:p>
  <w:p w:rsidR="00652721" w:rsidRPr="001E66D7" w:rsidRDefault="00B06C35" w:rsidP="00A00100">
    <w:pPr>
      <w:pStyle w:val="En-tte"/>
      <w:jc w:val="center"/>
      <w:rPr>
        <w:i/>
        <w:szCs w:val="24"/>
      </w:rPr>
    </w:pPr>
    <w:r>
      <w:rPr>
        <w:i/>
        <w:noProof/>
        <w:szCs w:val="24"/>
        <w:lang w:eastAsia="fr-FR"/>
      </w:rPr>
      <w:pict>
        <v:line id="Connecteur droit 1" o:spid="_x0000_s2049"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71.6pt,11.15pt" to="34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" strokecolor="#243f60 [1604]" strokeweight="3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26EF"/>
    <w:multiLevelType w:val="multilevel"/>
    <w:tmpl w:val="FD041F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B5A71D4"/>
    <w:multiLevelType w:val="hybridMultilevel"/>
    <w:tmpl w:val="1EFC132E"/>
    <w:lvl w:ilvl="0" w:tplc="589CC796">
      <w:start w:val="1"/>
      <w:numFmt w:val="bullet"/>
      <w:lvlText w:val=""/>
      <w:lvlJc w:val="left"/>
      <w:pPr>
        <w:ind w:left="720" w:hanging="360"/>
      </w:pPr>
      <w:rPr>
        <w:rFonts w:ascii="Wingdings" w:hAnsi="Wingdings" w:hint="default"/>
      </w:rPr>
    </w:lvl>
    <w:lvl w:ilvl="1" w:tplc="6316E068" w:tentative="1">
      <w:start w:val="1"/>
      <w:numFmt w:val="bullet"/>
      <w:lvlText w:val="o"/>
      <w:lvlJc w:val="left"/>
      <w:pPr>
        <w:ind w:left="1440" w:hanging="360"/>
      </w:pPr>
      <w:rPr>
        <w:rFonts w:ascii="Courier New" w:hAnsi="Courier New" w:hint="default"/>
      </w:rPr>
    </w:lvl>
    <w:lvl w:ilvl="2" w:tplc="84648AE6" w:tentative="1">
      <w:start w:val="1"/>
      <w:numFmt w:val="bullet"/>
      <w:lvlText w:val=""/>
      <w:lvlJc w:val="left"/>
      <w:pPr>
        <w:ind w:left="2160" w:hanging="360"/>
      </w:pPr>
      <w:rPr>
        <w:rFonts w:ascii="Wingdings" w:hAnsi="Wingdings" w:hint="default"/>
      </w:rPr>
    </w:lvl>
    <w:lvl w:ilvl="3" w:tplc="3D1CD28A" w:tentative="1">
      <w:start w:val="1"/>
      <w:numFmt w:val="bullet"/>
      <w:lvlText w:val=""/>
      <w:lvlJc w:val="left"/>
      <w:pPr>
        <w:ind w:left="2880" w:hanging="360"/>
      </w:pPr>
      <w:rPr>
        <w:rFonts w:ascii="Symbol" w:hAnsi="Symbol" w:hint="default"/>
      </w:rPr>
    </w:lvl>
    <w:lvl w:ilvl="4" w:tplc="A7141480" w:tentative="1">
      <w:start w:val="1"/>
      <w:numFmt w:val="bullet"/>
      <w:lvlText w:val="o"/>
      <w:lvlJc w:val="left"/>
      <w:pPr>
        <w:ind w:left="3600" w:hanging="360"/>
      </w:pPr>
      <w:rPr>
        <w:rFonts w:ascii="Courier New" w:hAnsi="Courier New" w:hint="default"/>
      </w:rPr>
    </w:lvl>
    <w:lvl w:ilvl="5" w:tplc="B1C44918" w:tentative="1">
      <w:start w:val="1"/>
      <w:numFmt w:val="bullet"/>
      <w:lvlText w:val=""/>
      <w:lvlJc w:val="left"/>
      <w:pPr>
        <w:ind w:left="4320" w:hanging="360"/>
      </w:pPr>
      <w:rPr>
        <w:rFonts w:ascii="Wingdings" w:hAnsi="Wingdings" w:hint="default"/>
      </w:rPr>
    </w:lvl>
    <w:lvl w:ilvl="6" w:tplc="93B8A366" w:tentative="1">
      <w:start w:val="1"/>
      <w:numFmt w:val="bullet"/>
      <w:lvlText w:val=""/>
      <w:lvlJc w:val="left"/>
      <w:pPr>
        <w:ind w:left="5040" w:hanging="360"/>
      </w:pPr>
      <w:rPr>
        <w:rFonts w:ascii="Symbol" w:hAnsi="Symbol" w:hint="default"/>
      </w:rPr>
    </w:lvl>
    <w:lvl w:ilvl="7" w:tplc="00F4D3E4" w:tentative="1">
      <w:start w:val="1"/>
      <w:numFmt w:val="bullet"/>
      <w:lvlText w:val="o"/>
      <w:lvlJc w:val="left"/>
      <w:pPr>
        <w:ind w:left="5760" w:hanging="360"/>
      </w:pPr>
      <w:rPr>
        <w:rFonts w:ascii="Courier New" w:hAnsi="Courier New" w:hint="default"/>
      </w:rPr>
    </w:lvl>
    <w:lvl w:ilvl="8" w:tplc="68CE433C" w:tentative="1">
      <w:start w:val="1"/>
      <w:numFmt w:val="bullet"/>
      <w:lvlText w:val=""/>
      <w:lvlJc w:val="left"/>
      <w:pPr>
        <w:ind w:left="6480" w:hanging="360"/>
      </w:pPr>
      <w:rPr>
        <w:rFonts w:ascii="Wingdings" w:hAnsi="Wingdings" w:hint="default"/>
      </w:rPr>
    </w:lvl>
  </w:abstractNum>
  <w:abstractNum w:abstractNumId="2">
    <w:nsid w:val="2A5776C3"/>
    <w:multiLevelType w:val="multilevel"/>
    <w:tmpl w:val="FC6EB3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B4E4FD2"/>
    <w:multiLevelType w:val="hybridMultilevel"/>
    <w:tmpl w:val="F856C376"/>
    <w:lvl w:ilvl="0" w:tplc="9A486B8C">
      <w:start w:val="1"/>
      <w:numFmt w:val="decimal"/>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
    <w:nsid w:val="45756730"/>
    <w:multiLevelType w:val="multilevel"/>
    <w:tmpl w:val="33C44546"/>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5">
    <w:nsid w:val="47413FB9"/>
    <w:multiLevelType w:val="multilevel"/>
    <w:tmpl w:val="017644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A270BA8"/>
    <w:multiLevelType w:val="multilevel"/>
    <w:tmpl w:val="800A79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FC74BC1"/>
    <w:multiLevelType w:val="hybridMultilevel"/>
    <w:tmpl w:val="DCF087A4"/>
    <w:lvl w:ilvl="0" w:tplc="BA2E019C">
      <w:start w:val="1"/>
      <w:numFmt w:val="bullet"/>
      <w:pStyle w:val="Normaltiret"/>
      <w:lvlText w:val=""/>
      <w:lvlJc w:val="left"/>
      <w:pPr>
        <w:tabs>
          <w:tab w:val="num" w:pos="360"/>
        </w:tabs>
        <w:ind w:left="360" w:hanging="360"/>
      </w:pPr>
      <w:rPr>
        <w:rFonts w:ascii="Symbol" w:hAnsi="Symbol" w:hint="default"/>
      </w:rPr>
    </w:lvl>
    <w:lvl w:ilvl="1" w:tplc="040C0019">
      <w:start w:val="1"/>
      <w:numFmt w:val="bullet"/>
      <w:lvlText w:val="o"/>
      <w:lvlJc w:val="left"/>
      <w:pPr>
        <w:tabs>
          <w:tab w:val="num" w:pos="1080"/>
        </w:tabs>
        <w:ind w:left="1080" w:hanging="360"/>
      </w:pPr>
      <w:rPr>
        <w:rFonts w:ascii="Courier New" w:hAnsi="Courier New" w:cs="Times New Roman" w:hint="default"/>
      </w:rPr>
    </w:lvl>
    <w:lvl w:ilvl="2" w:tplc="040C001B">
      <w:start w:val="1"/>
      <w:numFmt w:val="bullet"/>
      <w:lvlText w:val=""/>
      <w:lvlJc w:val="left"/>
      <w:pPr>
        <w:tabs>
          <w:tab w:val="num" w:pos="1800"/>
        </w:tabs>
        <w:ind w:left="1800" w:hanging="360"/>
      </w:pPr>
      <w:rPr>
        <w:rFonts w:ascii="Wingdings" w:hAnsi="Wingdings" w:hint="default"/>
      </w:rPr>
    </w:lvl>
    <w:lvl w:ilvl="3" w:tplc="040C000F">
      <w:start w:val="1"/>
      <w:numFmt w:val="bullet"/>
      <w:lvlText w:val=""/>
      <w:lvlJc w:val="left"/>
      <w:pPr>
        <w:tabs>
          <w:tab w:val="num" w:pos="2520"/>
        </w:tabs>
        <w:ind w:left="2520" w:hanging="360"/>
      </w:pPr>
      <w:rPr>
        <w:rFonts w:ascii="Symbol" w:hAnsi="Symbol" w:hint="default"/>
      </w:rPr>
    </w:lvl>
    <w:lvl w:ilvl="4" w:tplc="040C0019">
      <w:start w:val="1"/>
      <w:numFmt w:val="bullet"/>
      <w:lvlText w:val="o"/>
      <w:lvlJc w:val="left"/>
      <w:pPr>
        <w:tabs>
          <w:tab w:val="num" w:pos="3240"/>
        </w:tabs>
        <w:ind w:left="3240" w:hanging="360"/>
      </w:pPr>
      <w:rPr>
        <w:rFonts w:ascii="Courier New" w:hAnsi="Courier New" w:cs="Times New Roman" w:hint="default"/>
      </w:rPr>
    </w:lvl>
    <w:lvl w:ilvl="5" w:tplc="040C001B">
      <w:start w:val="1"/>
      <w:numFmt w:val="bullet"/>
      <w:lvlText w:val=""/>
      <w:lvlJc w:val="left"/>
      <w:pPr>
        <w:tabs>
          <w:tab w:val="num" w:pos="3960"/>
        </w:tabs>
        <w:ind w:left="3960" w:hanging="360"/>
      </w:pPr>
      <w:rPr>
        <w:rFonts w:ascii="Wingdings" w:hAnsi="Wingdings" w:hint="default"/>
      </w:rPr>
    </w:lvl>
    <w:lvl w:ilvl="6" w:tplc="040C000F">
      <w:start w:val="1"/>
      <w:numFmt w:val="bullet"/>
      <w:lvlText w:val=""/>
      <w:lvlJc w:val="left"/>
      <w:pPr>
        <w:tabs>
          <w:tab w:val="num" w:pos="4680"/>
        </w:tabs>
        <w:ind w:left="4680" w:hanging="360"/>
      </w:pPr>
      <w:rPr>
        <w:rFonts w:ascii="Symbol" w:hAnsi="Symbol" w:hint="default"/>
      </w:rPr>
    </w:lvl>
    <w:lvl w:ilvl="7" w:tplc="040C0019">
      <w:start w:val="1"/>
      <w:numFmt w:val="bullet"/>
      <w:lvlText w:val="o"/>
      <w:lvlJc w:val="left"/>
      <w:pPr>
        <w:tabs>
          <w:tab w:val="num" w:pos="5400"/>
        </w:tabs>
        <w:ind w:left="5400" w:hanging="360"/>
      </w:pPr>
      <w:rPr>
        <w:rFonts w:ascii="Courier New" w:hAnsi="Courier New" w:cs="Times New Roman" w:hint="default"/>
      </w:rPr>
    </w:lvl>
    <w:lvl w:ilvl="8" w:tplc="040C001B">
      <w:start w:val="1"/>
      <w:numFmt w:val="bullet"/>
      <w:lvlText w:val=""/>
      <w:lvlJc w:val="left"/>
      <w:pPr>
        <w:tabs>
          <w:tab w:val="num" w:pos="6120"/>
        </w:tabs>
        <w:ind w:left="6120" w:hanging="360"/>
      </w:pPr>
      <w:rPr>
        <w:rFonts w:ascii="Wingdings" w:hAnsi="Wingdings" w:hint="default"/>
      </w:rPr>
    </w:lvl>
  </w:abstractNum>
  <w:abstractNum w:abstractNumId="8">
    <w:nsid w:val="60A6097F"/>
    <w:multiLevelType w:val="multilevel"/>
    <w:tmpl w:val="4FEA4D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3C559AC"/>
    <w:multiLevelType w:val="hybridMultilevel"/>
    <w:tmpl w:val="FFA40408"/>
    <w:lvl w:ilvl="0" w:tplc="BA2E019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CB64B57"/>
    <w:multiLevelType w:val="multilevel"/>
    <w:tmpl w:val="C37299F8"/>
    <w:lvl w:ilvl="0">
      <w:start w:val="1"/>
      <w:numFmt w:val="decimal"/>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EF047D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6707905"/>
    <w:multiLevelType w:val="hybridMultilevel"/>
    <w:tmpl w:val="EB3633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77D3D5D"/>
    <w:multiLevelType w:val="multilevel"/>
    <w:tmpl w:val="616835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AA71A1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FE5C5F"/>
    <w:multiLevelType w:val="multilevel"/>
    <w:tmpl w:val="017644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9"/>
  </w:num>
  <w:num w:numId="5">
    <w:abstractNumId w:val="6"/>
  </w:num>
  <w:num w:numId="6">
    <w:abstractNumId w:val="1"/>
  </w:num>
  <w:num w:numId="7">
    <w:abstractNumId w:val="8"/>
  </w:num>
  <w:num w:numId="8">
    <w:abstractNumId w:val="15"/>
  </w:num>
  <w:num w:numId="9">
    <w:abstractNumId w:val="13"/>
  </w:num>
  <w:num w:numId="10">
    <w:abstractNumId w:val="5"/>
  </w:num>
  <w:num w:numId="11">
    <w:abstractNumId w:val="11"/>
  </w:num>
  <w:num w:numId="12">
    <w:abstractNumId w:val="0"/>
  </w:num>
  <w:num w:numId="13">
    <w:abstractNumId w:val="14"/>
  </w:num>
  <w:num w:numId="14">
    <w:abstractNumId w:val="12"/>
  </w:num>
  <w:num w:numId="15">
    <w:abstractNumId w:val="10"/>
  </w:num>
  <w:num w:numId="16">
    <w:abstractNumId w:val="2"/>
  </w:num>
  <w:num w:numId="17">
    <w:abstractNumId w:val="1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8"/>
  <w:proofState w:spelling="clean" w:grammar="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12E4C"/>
    <w:rsid w:val="00105016"/>
    <w:rsid w:val="0013348C"/>
    <w:rsid w:val="00222669"/>
    <w:rsid w:val="00243F25"/>
    <w:rsid w:val="002451A8"/>
    <w:rsid w:val="00312E4C"/>
    <w:rsid w:val="00321F8E"/>
    <w:rsid w:val="00350BA6"/>
    <w:rsid w:val="004C68AD"/>
    <w:rsid w:val="004D2C28"/>
    <w:rsid w:val="004D4833"/>
    <w:rsid w:val="005B21E3"/>
    <w:rsid w:val="00612751"/>
    <w:rsid w:val="00652721"/>
    <w:rsid w:val="00686C5B"/>
    <w:rsid w:val="006D320B"/>
    <w:rsid w:val="00803EB6"/>
    <w:rsid w:val="009F1DE1"/>
    <w:rsid w:val="00A00100"/>
    <w:rsid w:val="00A61602"/>
    <w:rsid w:val="00A8682E"/>
    <w:rsid w:val="00B06C35"/>
    <w:rsid w:val="00B728E2"/>
    <w:rsid w:val="00B97CE3"/>
    <w:rsid w:val="00C056C6"/>
    <w:rsid w:val="00CF1BBC"/>
    <w:rsid w:val="00DD059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267">
    <w:lsdException w:name="heading 2" w:qFormat="1"/>
  </w:latentStyles>
  <w:style w:type="paragraph" w:default="1" w:styleId="Normal">
    <w:name w:val="Normal"/>
    <w:qFormat/>
    <w:rsid w:val="00911CDB"/>
    <w:rPr>
      <w:rFonts w:ascii="Century Gothic" w:hAnsi="Century Gothic"/>
    </w:rPr>
  </w:style>
  <w:style w:type="paragraph" w:styleId="Titre1">
    <w:name w:val="heading 1"/>
    <w:basedOn w:val="Normal"/>
    <w:next w:val="Normal"/>
    <w:link w:val="Titre1Car"/>
    <w:uiPriority w:val="9"/>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unhideWhenUsed/>
    <w:qFormat/>
    <w:rsid w:val="00441868"/>
    <w:pPr>
      <w:keepNext/>
      <w:widowControl w:val="0"/>
      <w:numPr>
        <w:ilvl w:val="1"/>
        <w:numId w:val="15"/>
      </w:numPr>
      <w:spacing w:before="120" w:after="0" w:line="240" w:lineRule="auto"/>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rsid w:val="00441868"/>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numPr>
        <w:numId w:val="2"/>
      </w:numPr>
      <w:spacing w:before="120" w:after="0" w:line="240" w:lineRule="auto"/>
      <w:ind w:left="720"/>
      <w:jc w:val="both"/>
    </w:pPr>
    <w:rPr>
      <w:rFonts w:eastAsia="Times New Roman" w:cs="Times New Roman"/>
      <w:szCs w:val="24"/>
      <w:lang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paragraph" w:styleId="Explorateurdedocuments">
    <w:name w:val="Document Map"/>
    <w:basedOn w:val="Normal"/>
    <w:link w:val="ExplorateurdedocumentsCar"/>
    <w:unhideWhenUsed/>
    <w:rsid w:val="00BB6DEE"/>
    <w:pPr>
      <w:spacing w:after="0" w:line="240" w:lineRule="auto"/>
    </w:pPr>
    <w:rPr>
      <w:rFonts w:ascii="Lucida Grande" w:hAnsi="Lucida Grande"/>
      <w:sz w:val="24"/>
      <w:szCs w:val="24"/>
    </w:rPr>
  </w:style>
  <w:style w:type="character" w:customStyle="1" w:styleId="ExplorateurdedocumentsCar">
    <w:name w:val="Explorateur de documents Car"/>
    <w:basedOn w:val="Policepardfaut"/>
    <w:link w:val="Explorateurdedocuments"/>
    <w:rsid w:val="00BB6DEE"/>
    <w:rPr>
      <w:rFonts w:ascii="Lucida Grande" w:hAnsi="Lucida Grande"/>
      <w:sz w:val="24"/>
      <w:szCs w:val="24"/>
    </w:rPr>
  </w:style>
  <w:style w:type="character" w:customStyle="1" w:styleId="apple-converted-space">
    <w:name w:val="apple-converted-space"/>
    <w:basedOn w:val="Policepardfaut"/>
    <w:rsid w:val="00ED7AC3"/>
  </w:style>
  <w:style w:type="character" w:styleId="Lienhypertexte">
    <w:name w:val="Hyperlink"/>
    <w:basedOn w:val="Policepardfaut"/>
    <w:uiPriority w:val="99"/>
    <w:rsid w:val="00ED7AC3"/>
    <w:rPr>
      <w:color w:val="0000FF"/>
      <w:u w:val="single"/>
    </w:rPr>
  </w:style>
  <w:style w:type="paragraph" w:styleId="Notedebasdepage">
    <w:name w:val="footnote text"/>
    <w:basedOn w:val="Normal"/>
    <w:link w:val="NotedebasdepageCar"/>
    <w:autoRedefine/>
    <w:uiPriority w:val="99"/>
    <w:rsid w:val="00A83554"/>
    <w:pPr>
      <w:spacing w:after="0" w:line="240" w:lineRule="auto"/>
      <w:contextualSpacing/>
    </w:pPr>
    <w:rPr>
      <w:rFonts w:ascii="Avenir Book" w:eastAsia="Cambria" w:hAnsi="Avenir Book"/>
      <w:sz w:val="18"/>
      <w:szCs w:val="24"/>
    </w:rPr>
  </w:style>
  <w:style w:type="character" w:customStyle="1" w:styleId="NotedebasdepageCar">
    <w:name w:val="Note de bas de page Car"/>
    <w:basedOn w:val="Policepardfaut"/>
    <w:link w:val="Notedebasdepage"/>
    <w:uiPriority w:val="99"/>
    <w:rsid w:val="00A83554"/>
    <w:rPr>
      <w:rFonts w:ascii="Avenir Book" w:eastAsia="Cambria" w:hAnsi="Avenir Book"/>
      <w:sz w:val="18"/>
      <w:szCs w:val="24"/>
    </w:rPr>
  </w:style>
  <w:style w:type="character" w:styleId="Appelnotedebasdep">
    <w:name w:val="footnote reference"/>
    <w:basedOn w:val="Policepardfaut"/>
    <w:rsid w:val="00A83554"/>
    <w:rPr>
      <w:vertAlign w:val="superscript"/>
    </w:rPr>
  </w:style>
  <w:style w:type="paragraph" w:styleId="Paragraphedeliste">
    <w:name w:val="List Paragraph"/>
    <w:basedOn w:val="Normal"/>
    <w:rsid w:val="00F31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9823">
      <w:bodyDiv w:val="1"/>
      <w:marLeft w:val="0"/>
      <w:marRight w:val="0"/>
      <w:marTop w:val="0"/>
      <w:marBottom w:val="0"/>
      <w:divBdr>
        <w:top w:val="none" w:sz="0" w:space="0" w:color="auto"/>
        <w:left w:val="none" w:sz="0" w:space="0" w:color="auto"/>
        <w:bottom w:val="none" w:sz="0" w:space="0" w:color="auto"/>
        <w:right w:val="none" w:sz="0" w:space="0" w:color="auto"/>
      </w:divBdr>
    </w:div>
    <w:div w:id="230434126">
      <w:bodyDiv w:val="1"/>
      <w:marLeft w:val="0"/>
      <w:marRight w:val="0"/>
      <w:marTop w:val="0"/>
      <w:marBottom w:val="0"/>
      <w:divBdr>
        <w:top w:val="none" w:sz="0" w:space="0" w:color="auto"/>
        <w:left w:val="none" w:sz="0" w:space="0" w:color="auto"/>
        <w:bottom w:val="none" w:sz="0" w:space="0" w:color="auto"/>
        <w:right w:val="none" w:sz="0" w:space="0" w:color="auto"/>
      </w:divBdr>
      <w:divsChild>
        <w:div w:id="1671521504">
          <w:marLeft w:val="0"/>
          <w:marRight w:val="0"/>
          <w:marTop w:val="0"/>
          <w:marBottom w:val="0"/>
          <w:divBdr>
            <w:top w:val="none" w:sz="0" w:space="0" w:color="auto"/>
            <w:left w:val="none" w:sz="0" w:space="0" w:color="auto"/>
            <w:bottom w:val="none" w:sz="0" w:space="0" w:color="auto"/>
            <w:right w:val="none" w:sz="0" w:space="0" w:color="auto"/>
          </w:divBdr>
          <w:divsChild>
            <w:div w:id="504637387">
              <w:marLeft w:val="0"/>
              <w:marRight w:val="0"/>
              <w:marTop w:val="0"/>
              <w:marBottom w:val="0"/>
              <w:divBdr>
                <w:top w:val="none" w:sz="0" w:space="0" w:color="auto"/>
                <w:left w:val="none" w:sz="0" w:space="0" w:color="auto"/>
                <w:bottom w:val="none" w:sz="0" w:space="0" w:color="auto"/>
                <w:right w:val="none" w:sz="0" w:space="0" w:color="auto"/>
              </w:divBdr>
            </w:div>
            <w:div w:id="845899740">
              <w:marLeft w:val="0"/>
              <w:marRight w:val="0"/>
              <w:marTop w:val="0"/>
              <w:marBottom w:val="0"/>
              <w:divBdr>
                <w:top w:val="none" w:sz="0" w:space="0" w:color="auto"/>
                <w:left w:val="none" w:sz="0" w:space="0" w:color="auto"/>
                <w:bottom w:val="none" w:sz="0" w:space="0" w:color="auto"/>
                <w:right w:val="none" w:sz="0" w:space="0" w:color="auto"/>
              </w:divBdr>
            </w:div>
            <w:div w:id="376319510">
              <w:marLeft w:val="0"/>
              <w:marRight w:val="0"/>
              <w:marTop w:val="0"/>
              <w:marBottom w:val="0"/>
              <w:divBdr>
                <w:top w:val="none" w:sz="0" w:space="0" w:color="auto"/>
                <w:left w:val="none" w:sz="0" w:space="0" w:color="auto"/>
                <w:bottom w:val="none" w:sz="0" w:space="0" w:color="auto"/>
                <w:right w:val="none" w:sz="0" w:space="0" w:color="auto"/>
              </w:divBdr>
            </w:div>
            <w:div w:id="103119372">
              <w:marLeft w:val="0"/>
              <w:marRight w:val="0"/>
              <w:marTop w:val="0"/>
              <w:marBottom w:val="0"/>
              <w:divBdr>
                <w:top w:val="none" w:sz="0" w:space="0" w:color="auto"/>
                <w:left w:val="none" w:sz="0" w:space="0" w:color="auto"/>
                <w:bottom w:val="none" w:sz="0" w:space="0" w:color="auto"/>
                <w:right w:val="none" w:sz="0" w:space="0" w:color="auto"/>
              </w:divBdr>
            </w:div>
            <w:div w:id="1499072476">
              <w:marLeft w:val="0"/>
              <w:marRight w:val="0"/>
              <w:marTop w:val="0"/>
              <w:marBottom w:val="0"/>
              <w:divBdr>
                <w:top w:val="none" w:sz="0" w:space="0" w:color="auto"/>
                <w:left w:val="none" w:sz="0" w:space="0" w:color="auto"/>
                <w:bottom w:val="none" w:sz="0" w:space="0" w:color="auto"/>
                <w:right w:val="none" w:sz="0" w:space="0" w:color="auto"/>
              </w:divBdr>
            </w:div>
            <w:div w:id="376901025">
              <w:marLeft w:val="0"/>
              <w:marRight w:val="0"/>
              <w:marTop w:val="0"/>
              <w:marBottom w:val="0"/>
              <w:divBdr>
                <w:top w:val="none" w:sz="0" w:space="0" w:color="auto"/>
                <w:left w:val="none" w:sz="0" w:space="0" w:color="auto"/>
                <w:bottom w:val="none" w:sz="0" w:space="0" w:color="auto"/>
                <w:right w:val="none" w:sz="0" w:space="0" w:color="auto"/>
              </w:divBdr>
            </w:div>
            <w:div w:id="1434210380">
              <w:marLeft w:val="0"/>
              <w:marRight w:val="0"/>
              <w:marTop w:val="0"/>
              <w:marBottom w:val="0"/>
              <w:divBdr>
                <w:top w:val="none" w:sz="0" w:space="0" w:color="auto"/>
                <w:left w:val="none" w:sz="0" w:space="0" w:color="auto"/>
                <w:bottom w:val="none" w:sz="0" w:space="0" w:color="auto"/>
                <w:right w:val="none" w:sz="0" w:space="0" w:color="auto"/>
              </w:divBdr>
            </w:div>
            <w:div w:id="121924740">
              <w:marLeft w:val="0"/>
              <w:marRight w:val="0"/>
              <w:marTop w:val="0"/>
              <w:marBottom w:val="0"/>
              <w:divBdr>
                <w:top w:val="none" w:sz="0" w:space="0" w:color="auto"/>
                <w:left w:val="none" w:sz="0" w:space="0" w:color="auto"/>
                <w:bottom w:val="none" w:sz="0" w:space="0" w:color="auto"/>
                <w:right w:val="none" w:sz="0" w:space="0" w:color="auto"/>
              </w:divBdr>
            </w:div>
            <w:div w:id="563806562">
              <w:marLeft w:val="0"/>
              <w:marRight w:val="0"/>
              <w:marTop w:val="0"/>
              <w:marBottom w:val="0"/>
              <w:divBdr>
                <w:top w:val="none" w:sz="0" w:space="0" w:color="auto"/>
                <w:left w:val="none" w:sz="0" w:space="0" w:color="auto"/>
                <w:bottom w:val="none" w:sz="0" w:space="0" w:color="auto"/>
                <w:right w:val="none" w:sz="0" w:space="0" w:color="auto"/>
              </w:divBdr>
            </w:div>
            <w:div w:id="574776692">
              <w:marLeft w:val="0"/>
              <w:marRight w:val="0"/>
              <w:marTop w:val="0"/>
              <w:marBottom w:val="0"/>
              <w:divBdr>
                <w:top w:val="none" w:sz="0" w:space="0" w:color="auto"/>
                <w:left w:val="none" w:sz="0" w:space="0" w:color="auto"/>
                <w:bottom w:val="none" w:sz="0" w:space="0" w:color="auto"/>
                <w:right w:val="none" w:sz="0" w:space="0" w:color="auto"/>
              </w:divBdr>
            </w:div>
            <w:div w:id="954092614">
              <w:marLeft w:val="0"/>
              <w:marRight w:val="0"/>
              <w:marTop w:val="0"/>
              <w:marBottom w:val="0"/>
              <w:divBdr>
                <w:top w:val="none" w:sz="0" w:space="0" w:color="auto"/>
                <w:left w:val="none" w:sz="0" w:space="0" w:color="auto"/>
                <w:bottom w:val="none" w:sz="0" w:space="0" w:color="auto"/>
                <w:right w:val="none" w:sz="0" w:space="0" w:color="auto"/>
              </w:divBdr>
            </w:div>
            <w:div w:id="1028094969">
              <w:marLeft w:val="0"/>
              <w:marRight w:val="0"/>
              <w:marTop w:val="0"/>
              <w:marBottom w:val="0"/>
              <w:divBdr>
                <w:top w:val="none" w:sz="0" w:space="0" w:color="auto"/>
                <w:left w:val="none" w:sz="0" w:space="0" w:color="auto"/>
                <w:bottom w:val="none" w:sz="0" w:space="0" w:color="auto"/>
                <w:right w:val="none" w:sz="0" w:space="0" w:color="auto"/>
              </w:divBdr>
            </w:div>
            <w:div w:id="454906416">
              <w:marLeft w:val="0"/>
              <w:marRight w:val="0"/>
              <w:marTop w:val="0"/>
              <w:marBottom w:val="0"/>
              <w:divBdr>
                <w:top w:val="none" w:sz="0" w:space="0" w:color="auto"/>
                <w:left w:val="none" w:sz="0" w:space="0" w:color="auto"/>
                <w:bottom w:val="none" w:sz="0" w:space="0" w:color="auto"/>
                <w:right w:val="none" w:sz="0" w:space="0" w:color="auto"/>
              </w:divBdr>
            </w:div>
            <w:div w:id="623078027">
              <w:marLeft w:val="0"/>
              <w:marRight w:val="0"/>
              <w:marTop w:val="0"/>
              <w:marBottom w:val="0"/>
              <w:divBdr>
                <w:top w:val="none" w:sz="0" w:space="0" w:color="auto"/>
                <w:left w:val="none" w:sz="0" w:space="0" w:color="auto"/>
                <w:bottom w:val="none" w:sz="0" w:space="0" w:color="auto"/>
                <w:right w:val="none" w:sz="0" w:space="0" w:color="auto"/>
              </w:divBdr>
            </w:div>
            <w:div w:id="288898629">
              <w:marLeft w:val="0"/>
              <w:marRight w:val="0"/>
              <w:marTop w:val="0"/>
              <w:marBottom w:val="0"/>
              <w:divBdr>
                <w:top w:val="none" w:sz="0" w:space="0" w:color="auto"/>
                <w:left w:val="none" w:sz="0" w:space="0" w:color="auto"/>
                <w:bottom w:val="none" w:sz="0" w:space="0" w:color="auto"/>
                <w:right w:val="none" w:sz="0" w:space="0" w:color="auto"/>
              </w:divBdr>
            </w:div>
            <w:div w:id="69549484">
              <w:marLeft w:val="0"/>
              <w:marRight w:val="0"/>
              <w:marTop w:val="0"/>
              <w:marBottom w:val="0"/>
              <w:divBdr>
                <w:top w:val="none" w:sz="0" w:space="0" w:color="auto"/>
                <w:left w:val="none" w:sz="0" w:space="0" w:color="auto"/>
                <w:bottom w:val="none" w:sz="0" w:space="0" w:color="auto"/>
                <w:right w:val="none" w:sz="0" w:space="0" w:color="auto"/>
              </w:divBdr>
            </w:div>
            <w:div w:id="379787679">
              <w:marLeft w:val="0"/>
              <w:marRight w:val="0"/>
              <w:marTop w:val="0"/>
              <w:marBottom w:val="0"/>
              <w:divBdr>
                <w:top w:val="none" w:sz="0" w:space="0" w:color="auto"/>
                <w:left w:val="none" w:sz="0" w:space="0" w:color="auto"/>
                <w:bottom w:val="none" w:sz="0" w:space="0" w:color="auto"/>
                <w:right w:val="none" w:sz="0" w:space="0" w:color="auto"/>
              </w:divBdr>
            </w:div>
            <w:div w:id="53360326">
              <w:marLeft w:val="0"/>
              <w:marRight w:val="0"/>
              <w:marTop w:val="0"/>
              <w:marBottom w:val="0"/>
              <w:divBdr>
                <w:top w:val="none" w:sz="0" w:space="0" w:color="auto"/>
                <w:left w:val="none" w:sz="0" w:space="0" w:color="auto"/>
                <w:bottom w:val="none" w:sz="0" w:space="0" w:color="auto"/>
                <w:right w:val="none" w:sz="0" w:space="0" w:color="auto"/>
              </w:divBdr>
            </w:div>
            <w:div w:id="1635483606">
              <w:marLeft w:val="0"/>
              <w:marRight w:val="0"/>
              <w:marTop w:val="0"/>
              <w:marBottom w:val="0"/>
              <w:divBdr>
                <w:top w:val="none" w:sz="0" w:space="0" w:color="auto"/>
                <w:left w:val="none" w:sz="0" w:space="0" w:color="auto"/>
                <w:bottom w:val="none" w:sz="0" w:space="0" w:color="auto"/>
                <w:right w:val="none" w:sz="0" w:space="0" w:color="auto"/>
              </w:divBdr>
            </w:div>
            <w:div w:id="1660763310">
              <w:marLeft w:val="0"/>
              <w:marRight w:val="0"/>
              <w:marTop w:val="0"/>
              <w:marBottom w:val="0"/>
              <w:divBdr>
                <w:top w:val="none" w:sz="0" w:space="0" w:color="auto"/>
                <w:left w:val="none" w:sz="0" w:space="0" w:color="auto"/>
                <w:bottom w:val="none" w:sz="0" w:space="0" w:color="auto"/>
                <w:right w:val="none" w:sz="0" w:space="0" w:color="auto"/>
              </w:divBdr>
            </w:div>
            <w:div w:id="1719818542">
              <w:marLeft w:val="0"/>
              <w:marRight w:val="0"/>
              <w:marTop w:val="0"/>
              <w:marBottom w:val="0"/>
              <w:divBdr>
                <w:top w:val="none" w:sz="0" w:space="0" w:color="auto"/>
                <w:left w:val="none" w:sz="0" w:space="0" w:color="auto"/>
                <w:bottom w:val="none" w:sz="0" w:space="0" w:color="auto"/>
                <w:right w:val="none" w:sz="0" w:space="0" w:color="auto"/>
              </w:divBdr>
            </w:div>
            <w:div w:id="1721904987">
              <w:marLeft w:val="0"/>
              <w:marRight w:val="0"/>
              <w:marTop w:val="0"/>
              <w:marBottom w:val="0"/>
              <w:divBdr>
                <w:top w:val="none" w:sz="0" w:space="0" w:color="auto"/>
                <w:left w:val="none" w:sz="0" w:space="0" w:color="auto"/>
                <w:bottom w:val="none" w:sz="0" w:space="0" w:color="auto"/>
                <w:right w:val="none" w:sz="0" w:space="0" w:color="auto"/>
              </w:divBdr>
            </w:div>
            <w:div w:id="1331448874">
              <w:marLeft w:val="0"/>
              <w:marRight w:val="0"/>
              <w:marTop w:val="0"/>
              <w:marBottom w:val="0"/>
              <w:divBdr>
                <w:top w:val="none" w:sz="0" w:space="0" w:color="auto"/>
                <w:left w:val="none" w:sz="0" w:space="0" w:color="auto"/>
                <w:bottom w:val="none" w:sz="0" w:space="0" w:color="auto"/>
                <w:right w:val="none" w:sz="0" w:space="0" w:color="auto"/>
              </w:divBdr>
            </w:div>
            <w:div w:id="2098090695">
              <w:marLeft w:val="0"/>
              <w:marRight w:val="0"/>
              <w:marTop w:val="0"/>
              <w:marBottom w:val="0"/>
              <w:divBdr>
                <w:top w:val="none" w:sz="0" w:space="0" w:color="auto"/>
                <w:left w:val="none" w:sz="0" w:space="0" w:color="auto"/>
                <w:bottom w:val="none" w:sz="0" w:space="0" w:color="auto"/>
                <w:right w:val="none" w:sz="0" w:space="0" w:color="auto"/>
              </w:divBdr>
            </w:div>
            <w:div w:id="792212332">
              <w:marLeft w:val="0"/>
              <w:marRight w:val="0"/>
              <w:marTop w:val="0"/>
              <w:marBottom w:val="0"/>
              <w:divBdr>
                <w:top w:val="none" w:sz="0" w:space="0" w:color="auto"/>
                <w:left w:val="none" w:sz="0" w:space="0" w:color="auto"/>
                <w:bottom w:val="none" w:sz="0" w:space="0" w:color="auto"/>
                <w:right w:val="none" w:sz="0" w:space="0" w:color="auto"/>
              </w:divBdr>
            </w:div>
            <w:div w:id="1329745991">
              <w:marLeft w:val="0"/>
              <w:marRight w:val="0"/>
              <w:marTop w:val="0"/>
              <w:marBottom w:val="0"/>
              <w:divBdr>
                <w:top w:val="none" w:sz="0" w:space="0" w:color="auto"/>
                <w:left w:val="none" w:sz="0" w:space="0" w:color="auto"/>
                <w:bottom w:val="none" w:sz="0" w:space="0" w:color="auto"/>
                <w:right w:val="none" w:sz="0" w:space="0" w:color="auto"/>
              </w:divBdr>
            </w:div>
            <w:div w:id="1672416396">
              <w:marLeft w:val="0"/>
              <w:marRight w:val="0"/>
              <w:marTop w:val="0"/>
              <w:marBottom w:val="0"/>
              <w:divBdr>
                <w:top w:val="none" w:sz="0" w:space="0" w:color="auto"/>
                <w:left w:val="none" w:sz="0" w:space="0" w:color="auto"/>
                <w:bottom w:val="none" w:sz="0" w:space="0" w:color="auto"/>
                <w:right w:val="none" w:sz="0" w:space="0" w:color="auto"/>
              </w:divBdr>
            </w:div>
            <w:div w:id="1754693307">
              <w:marLeft w:val="0"/>
              <w:marRight w:val="0"/>
              <w:marTop w:val="0"/>
              <w:marBottom w:val="0"/>
              <w:divBdr>
                <w:top w:val="none" w:sz="0" w:space="0" w:color="auto"/>
                <w:left w:val="none" w:sz="0" w:space="0" w:color="auto"/>
                <w:bottom w:val="none" w:sz="0" w:space="0" w:color="auto"/>
                <w:right w:val="none" w:sz="0" w:space="0" w:color="auto"/>
              </w:divBdr>
            </w:div>
            <w:div w:id="1773160614">
              <w:marLeft w:val="0"/>
              <w:marRight w:val="0"/>
              <w:marTop w:val="0"/>
              <w:marBottom w:val="0"/>
              <w:divBdr>
                <w:top w:val="none" w:sz="0" w:space="0" w:color="auto"/>
                <w:left w:val="none" w:sz="0" w:space="0" w:color="auto"/>
                <w:bottom w:val="none" w:sz="0" w:space="0" w:color="auto"/>
                <w:right w:val="none" w:sz="0" w:space="0" w:color="auto"/>
              </w:divBdr>
            </w:div>
            <w:div w:id="686519890">
              <w:marLeft w:val="0"/>
              <w:marRight w:val="0"/>
              <w:marTop w:val="0"/>
              <w:marBottom w:val="0"/>
              <w:divBdr>
                <w:top w:val="none" w:sz="0" w:space="0" w:color="auto"/>
                <w:left w:val="none" w:sz="0" w:space="0" w:color="auto"/>
                <w:bottom w:val="none" w:sz="0" w:space="0" w:color="auto"/>
                <w:right w:val="none" w:sz="0" w:space="0" w:color="auto"/>
              </w:divBdr>
            </w:div>
            <w:div w:id="1388645056">
              <w:marLeft w:val="0"/>
              <w:marRight w:val="0"/>
              <w:marTop w:val="0"/>
              <w:marBottom w:val="0"/>
              <w:divBdr>
                <w:top w:val="none" w:sz="0" w:space="0" w:color="auto"/>
                <w:left w:val="none" w:sz="0" w:space="0" w:color="auto"/>
                <w:bottom w:val="none" w:sz="0" w:space="0" w:color="auto"/>
                <w:right w:val="none" w:sz="0" w:space="0" w:color="auto"/>
              </w:divBdr>
            </w:div>
            <w:div w:id="1669213375">
              <w:marLeft w:val="0"/>
              <w:marRight w:val="0"/>
              <w:marTop w:val="0"/>
              <w:marBottom w:val="0"/>
              <w:divBdr>
                <w:top w:val="none" w:sz="0" w:space="0" w:color="auto"/>
                <w:left w:val="none" w:sz="0" w:space="0" w:color="auto"/>
                <w:bottom w:val="none" w:sz="0" w:space="0" w:color="auto"/>
                <w:right w:val="none" w:sz="0" w:space="0" w:color="auto"/>
              </w:divBdr>
            </w:div>
            <w:div w:id="932200884">
              <w:marLeft w:val="0"/>
              <w:marRight w:val="0"/>
              <w:marTop w:val="0"/>
              <w:marBottom w:val="0"/>
              <w:divBdr>
                <w:top w:val="none" w:sz="0" w:space="0" w:color="auto"/>
                <w:left w:val="none" w:sz="0" w:space="0" w:color="auto"/>
                <w:bottom w:val="none" w:sz="0" w:space="0" w:color="auto"/>
                <w:right w:val="none" w:sz="0" w:space="0" w:color="auto"/>
              </w:divBdr>
            </w:div>
            <w:div w:id="1055396554">
              <w:marLeft w:val="0"/>
              <w:marRight w:val="0"/>
              <w:marTop w:val="0"/>
              <w:marBottom w:val="0"/>
              <w:divBdr>
                <w:top w:val="none" w:sz="0" w:space="0" w:color="auto"/>
                <w:left w:val="none" w:sz="0" w:space="0" w:color="auto"/>
                <w:bottom w:val="none" w:sz="0" w:space="0" w:color="auto"/>
                <w:right w:val="none" w:sz="0" w:space="0" w:color="auto"/>
              </w:divBdr>
            </w:div>
            <w:div w:id="1584071502">
              <w:marLeft w:val="0"/>
              <w:marRight w:val="0"/>
              <w:marTop w:val="0"/>
              <w:marBottom w:val="0"/>
              <w:divBdr>
                <w:top w:val="none" w:sz="0" w:space="0" w:color="auto"/>
                <w:left w:val="none" w:sz="0" w:space="0" w:color="auto"/>
                <w:bottom w:val="none" w:sz="0" w:space="0" w:color="auto"/>
                <w:right w:val="none" w:sz="0" w:space="0" w:color="auto"/>
              </w:divBdr>
            </w:div>
            <w:div w:id="1372458182">
              <w:marLeft w:val="0"/>
              <w:marRight w:val="0"/>
              <w:marTop w:val="0"/>
              <w:marBottom w:val="0"/>
              <w:divBdr>
                <w:top w:val="none" w:sz="0" w:space="0" w:color="auto"/>
                <w:left w:val="none" w:sz="0" w:space="0" w:color="auto"/>
                <w:bottom w:val="none" w:sz="0" w:space="0" w:color="auto"/>
                <w:right w:val="none" w:sz="0" w:space="0" w:color="auto"/>
              </w:divBdr>
            </w:div>
            <w:div w:id="511842330">
              <w:marLeft w:val="0"/>
              <w:marRight w:val="0"/>
              <w:marTop w:val="0"/>
              <w:marBottom w:val="0"/>
              <w:divBdr>
                <w:top w:val="none" w:sz="0" w:space="0" w:color="auto"/>
                <w:left w:val="none" w:sz="0" w:space="0" w:color="auto"/>
                <w:bottom w:val="none" w:sz="0" w:space="0" w:color="auto"/>
                <w:right w:val="none" w:sz="0" w:space="0" w:color="auto"/>
              </w:divBdr>
            </w:div>
            <w:div w:id="1028682063">
              <w:marLeft w:val="0"/>
              <w:marRight w:val="0"/>
              <w:marTop w:val="0"/>
              <w:marBottom w:val="0"/>
              <w:divBdr>
                <w:top w:val="none" w:sz="0" w:space="0" w:color="auto"/>
                <w:left w:val="none" w:sz="0" w:space="0" w:color="auto"/>
                <w:bottom w:val="none" w:sz="0" w:space="0" w:color="auto"/>
                <w:right w:val="none" w:sz="0" w:space="0" w:color="auto"/>
              </w:divBdr>
            </w:div>
            <w:div w:id="328018888">
              <w:marLeft w:val="0"/>
              <w:marRight w:val="0"/>
              <w:marTop w:val="0"/>
              <w:marBottom w:val="0"/>
              <w:divBdr>
                <w:top w:val="none" w:sz="0" w:space="0" w:color="auto"/>
                <w:left w:val="none" w:sz="0" w:space="0" w:color="auto"/>
                <w:bottom w:val="none" w:sz="0" w:space="0" w:color="auto"/>
                <w:right w:val="none" w:sz="0" w:space="0" w:color="auto"/>
              </w:divBdr>
            </w:div>
            <w:div w:id="1047148556">
              <w:marLeft w:val="0"/>
              <w:marRight w:val="0"/>
              <w:marTop w:val="0"/>
              <w:marBottom w:val="0"/>
              <w:divBdr>
                <w:top w:val="none" w:sz="0" w:space="0" w:color="auto"/>
                <w:left w:val="none" w:sz="0" w:space="0" w:color="auto"/>
                <w:bottom w:val="none" w:sz="0" w:space="0" w:color="auto"/>
                <w:right w:val="none" w:sz="0" w:space="0" w:color="auto"/>
              </w:divBdr>
            </w:div>
            <w:div w:id="786117193">
              <w:marLeft w:val="0"/>
              <w:marRight w:val="0"/>
              <w:marTop w:val="0"/>
              <w:marBottom w:val="0"/>
              <w:divBdr>
                <w:top w:val="none" w:sz="0" w:space="0" w:color="auto"/>
                <w:left w:val="none" w:sz="0" w:space="0" w:color="auto"/>
                <w:bottom w:val="none" w:sz="0" w:space="0" w:color="auto"/>
                <w:right w:val="none" w:sz="0" w:space="0" w:color="auto"/>
              </w:divBdr>
            </w:div>
            <w:div w:id="609630071">
              <w:marLeft w:val="0"/>
              <w:marRight w:val="0"/>
              <w:marTop w:val="0"/>
              <w:marBottom w:val="0"/>
              <w:divBdr>
                <w:top w:val="none" w:sz="0" w:space="0" w:color="auto"/>
                <w:left w:val="none" w:sz="0" w:space="0" w:color="auto"/>
                <w:bottom w:val="none" w:sz="0" w:space="0" w:color="auto"/>
                <w:right w:val="none" w:sz="0" w:space="0" w:color="auto"/>
              </w:divBdr>
            </w:div>
            <w:div w:id="1578978987">
              <w:marLeft w:val="0"/>
              <w:marRight w:val="0"/>
              <w:marTop w:val="0"/>
              <w:marBottom w:val="0"/>
              <w:divBdr>
                <w:top w:val="none" w:sz="0" w:space="0" w:color="auto"/>
                <w:left w:val="none" w:sz="0" w:space="0" w:color="auto"/>
                <w:bottom w:val="none" w:sz="0" w:space="0" w:color="auto"/>
                <w:right w:val="none" w:sz="0" w:space="0" w:color="auto"/>
              </w:divBdr>
            </w:div>
            <w:div w:id="242956789">
              <w:marLeft w:val="0"/>
              <w:marRight w:val="0"/>
              <w:marTop w:val="0"/>
              <w:marBottom w:val="0"/>
              <w:divBdr>
                <w:top w:val="none" w:sz="0" w:space="0" w:color="auto"/>
                <w:left w:val="none" w:sz="0" w:space="0" w:color="auto"/>
                <w:bottom w:val="none" w:sz="0" w:space="0" w:color="auto"/>
                <w:right w:val="none" w:sz="0" w:space="0" w:color="auto"/>
              </w:divBdr>
            </w:div>
            <w:div w:id="2117020576">
              <w:marLeft w:val="0"/>
              <w:marRight w:val="0"/>
              <w:marTop w:val="0"/>
              <w:marBottom w:val="0"/>
              <w:divBdr>
                <w:top w:val="none" w:sz="0" w:space="0" w:color="auto"/>
                <w:left w:val="none" w:sz="0" w:space="0" w:color="auto"/>
                <w:bottom w:val="none" w:sz="0" w:space="0" w:color="auto"/>
                <w:right w:val="none" w:sz="0" w:space="0" w:color="auto"/>
              </w:divBdr>
            </w:div>
            <w:div w:id="467554881">
              <w:marLeft w:val="0"/>
              <w:marRight w:val="0"/>
              <w:marTop w:val="0"/>
              <w:marBottom w:val="0"/>
              <w:divBdr>
                <w:top w:val="none" w:sz="0" w:space="0" w:color="auto"/>
                <w:left w:val="none" w:sz="0" w:space="0" w:color="auto"/>
                <w:bottom w:val="none" w:sz="0" w:space="0" w:color="auto"/>
                <w:right w:val="none" w:sz="0" w:space="0" w:color="auto"/>
              </w:divBdr>
            </w:div>
            <w:div w:id="827405438">
              <w:marLeft w:val="0"/>
              <w:marRight w:val="0"/>
              <w:marTop w:val="0"/>
              <w:marBottom w:val="0"/>
              <w:divBdr>
                <w:top w:val="none" w:sz="0" w:space="0" w:color="auto"/>
                <w:left w:val="none" w:sz="0" w:space="0" w:color="auto"/>
                <w:bottom w:val="none" w:sz="0" w:space="0" w:color="auto"/>
                <w:right w:val="none" w:sz="0" w:space="0" w:color="auto"/>
              </w:divBdr>
            </w:div>
            <w:div w:id="1501577162">
              <w:marLeft w:val="0"/>
              <w:marRight w:val="0"/>
              <w:marTop w:val="0"/>
              <w:marBottom w:val="0"/>
              <w:divBdr>
                <w:top w:val="none" w:sz="0" w:space="0" w:color="auto"/>
                <w:left w:val="none" w:sz="0" w:space="0" w:color="auto"/>
                <w:bottom w:val="none" w:sz="0" w:space="0" w:color="auto"/>
                <w:right w:val="none" w:sz="0" w:space="0" w:color="auto"/>
              </w:divBdr>
            </w:div>
            <w:div w:id="13621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0334">
      <w:bodyDiv w:val="1"/>
      <w:marLeft w:val="0"/>
      <w:marRight w:val="0"/>
      <w:marTop w:val="0"/>
      <w:marBottom w:val="0"/>
      <w:divBdr>
        <w:top w:val="none" w:sz="0" w:space="0" w:color="auto"/>
        <w:left w:val="none" w:sz="0" w:space="0" w:color="auto"/>
        <w:bottom w:val="none" w:sz="0" w:space="0" w:color="auto"/>
        <w:right w:val="none" w:sz="0" w:space="0" w:color="auto"/>
      </w:divBdr>
      <w:divsChild>
        <w:div w:id="2077316259">
          <w:marLeft w:val="0"/>
          <w:marRight w:val="0"/>
          <w:marTop w:val="0"/>
          <w:marBottom w:val="0"/>
          <w:divBdr>
            <w:top w:val="none" w:sz="0" w:space="0" w:color="auto"/>
            <w:left w:val="none" w:sz="0" w:space="0" w:color="auto"/>
            <w:bottom w:val="none" w:sz="0" w:space="0" w:color="auto"/>
            <w:right w:val="none" w:sz="0" w:space="0" w:color="auto"/>
          </w:divBdr>
          <w:divsChild>
            <w:div w:id="18322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73718">
      <w:bodyDiv w:val="1"/>
      <w:marLeft w:val="0"/>
      <w:marRight w:val="0"/>
      <w:marTop w:val="0"/>
      <w:marBottom w:val="0"/>
      <w:divBdr>
        <w:top w:val="none" w:sz="0" w:space="0" w:color="auto"/>
        <w:left w:val="none" w:sz="0" w:space="0" w:color="auto"/>
        <w:bottom w:val="none" w:sz="0" w:space="0" w:color="auto"/>
        <w:right w:val="none" w:sz="0" w:space="0" w:color="auto"/>
      </w:divBdr>
      <w:divsChild>
        <w:div w:id="490027917">
          <w:marLeft w:val="0"/>
          <w:marRight w:val="0"/>
          <w:marTop w:val="0"/>
          <w:marBottom w:val="0"/>
          <w:divBdr>
            <w:top w:val="none" w:sz="0" w:space="0" w:color="auto"/>
            <w:left w:val="none" w:sz="0" w:space="0" w:color="auto"/>
            <w:bottom w:val="none" w:sz="0" w:space="0" w:color="auto"/>
            <w:right w:val="none" w:sz="0" w:space="0" w:color="auto"/>
          </w:divBdr>
          <w:divsChild>
            <w:div w:id="137187777">
              <w:marLeft w:val="0"/>
              <w:marRight w:val="0"/>
              <w:marTop w:val="0"/>
              <w:marBottom w:val="0"/>
              <w:divBdr>
                <w:top w:val="none" w:sz="0" w:space="0" w:color="auto"/>
                <w:left w:val="none" w:sz="0" w:space="0" w:color="auto"/>
                <w:bottom w:val="none" w:sz="0" w:space="0" w:color="auto"/>
                <w:right w:val="none" w:sz="0" w:space="0" w:color="auto"/>
              </w:divBdr>
            </w:div>
            <w:div w:id="1807354259">
              <w:marLeft w:val="0"/>
              <w:marRight w:val="0"/>
              <w:marTop w:val="0"/>
              <w:marBottom w:val="0"/>
              <w:divBdr>
                <w:top w:val="none" w:sz="0" w:space="0" w:color="auto"/>
                <w:left w:val="none" w:sz="0" w:space="0" w:color="auto"/>
                <w:bottom w:val="none" w:sz="0" w:space="0" w:color="auto"/>
                <w:right w:val="none" w:sz="0" w:space="0" w:color="auto"/>
              </w:divBdr>
            </w:div>
            <w:div w:id="1240291537">
              <w:marLeft w:val="0"/>
              <w:marRight w:val="0"/>
              <w:marTop w:val="0"/>
              <w:marBottom w:val="0"/>
              <w:divBdr>
                <w:top w:val="none" w:sz="0" w:space="0" w:color="auto"/>
                <w:left w:val="none" w:sz="0" w:space="0" w:color="auto"/>
                <w:bottom w:val="none" w:sz="0" w:space="0" w:color="auto"/>
                <w:right w:val="none" w:sz="0" w:space="0" w:color="auto"/>
              </w:divBdr>
            </w:div>
            <w:div w:id="1881895416">
              <w:marLeft w:val="0"/>
              <w:marRight w:val="0"/>
              <w:marTop w:val="0"/>
              <w:marBottom w:val="0"/>
              <w:divBdr>
                <w:top w:val="none" w:sz="0" w:space="0" w:color="auto"/>
                <w:left w:val="none" w:sz="0" w:space="0" w:color="auto"/>
                <w:bottom w:val="none" w:sz="0" w:space="0" w:color="auto"/>
                <w:right w:val="none" w:sz="0" w:space="0" w:color="auto"/>
              </w:divBdr>
            </w:div>
            <w:div w:id="1531530814">
              <w:marLeft w:val="0"/>
              <w:marRight w:val="0"/>
              <w:marTop w:val="0"/>
              <w:marBottom w:val="0"/>
              <w:divBdr>
                <w:top w:val="none" w:sz="0" w:space="0" w:color="auto"/>
                <w:left w:val="none" w:sz="0" w:space="0" w:color="auto"/>
                <w:bottom w:val="none" w:sz="0" w:space="0" w:color="auto"/>
                <w:right w:val="none" w:sz="0" w:space="0" w:color="auto"/>
              </w:divBdr>
            </w:div>
            <w:div w:id="973295315">
              <w:marLeft w:val="0"/>
              <w:marRight w:val="0"/>
              <w:marTop w:val="0"/>
              <w:marBottom w:val="0"/>
              <w:divBdr>
                <w:top w:val="none" w:sz="0" w:space="0" w:color="auto"/>
                <w:left w:val="none" w:sz="0" w:space="0" w:color="auto"/>
                <w:bottom w:val="none" w:sz="0" w:space="0" w:color="auto"/>
                <w:right w:val="none" w:sz="0" w:space="0" w:color="auto"/>
              </w:divBdr>
            </w:div>
            <w:div w:id="608127213">
              <w:marLeft w:val="0"/>
              <w:marRight w:val="0"/>
              <w:marTop w:val="0"/>
              <w:marBottom w:val="0"/>
              <w:divBdr>
                <w:top w:val="none" w:sz="0" w:space="0" w:color="auto"/>
                <w:left w:val="none" w:sz="0" w:space="0" w:color="auto"/>
                <w:bottom w:val="none" w:sz="0" w:space="0" w:color="auto"/>
                <w:right w:val="none" w:sz="0" w:space="0" w:color="auto"/>
              </w:divBdr>
            </w:div>
            <w:div w:id="1280141273">
              <w:marLeft w:val="0"/>
              <w:marRight w:val="0"/>
              <w:marTop w:val="0"/>
              <w:marBottom w:val="0"/>
              <w:divBdr>
                <w:top w:val="none" w:sz="0" w:space="0" w:color="auto"/>
                <w:left w:val="none" w:sz="0" w:space="0" w:color="auto"/>
                <w:bottom w:val="none" w:sz="0" w:space="0" w:color="auto"/>
                <w:right w:val="none" w:sz="0" w:space="0" w:color="auto"/>
              </w:divBdr>
            </w:div>
            <w:div w:id="442113256">
              <w:marLeft w:val="0"/>
              <w:marRight w:val="0"/>
              <w:marTop w:val="0"/>
              <w:marBottom w:val="0"/>
              <w:divBdr>
                <w:top w:val="none" w:sz="0" w:space="0" w:color="auto"/>
                <w:left w:val="none" w:sz="0" w:space="0" w:color="auto"/>
                <w:bottom w:val="none" w:sz="0" w:space="0" w:color="auto"/>
                <w:right w:val="none" w:sz="0" w:space="0" w:color="auto"/>
              </w:divBdr>
            </w:div>
            <w:div w:id="2134471908">
              <w:marLeft w:val="0"/>
              <w:marRight w:val="0"/>
              <w:marTop w:val="0"/>
              <w:marBottom w:val="0"/>
              <w:divBdr>
                <w:top w:val="none" w:sz="0" w:space="0" w:color="auto"/>
                <w:left w:val="none" w:sz="0" w:space="0" w:color="auto"/>
                <w:bottom w:val="none" w:sz="0" w:space="0" w:color="auto"/>
                <w:right w:val="none" w:sz="0" w:space="0" w:color="auto"/>
              </w:divBdr>
            </w:div>
            <w:div w:id="167987204">
              <w:marLeft w:val="0"/>
              <w:marRight w:val="0"/>
              <w:marTop w:val="0"/>
              <w:marBottom w:val="0"/>
              <w:divBdr>
                <w:top w:val="none" w:sz="0" w:space="0" w:color="auto"/>
                <w:left w:val="none" w:sz="0" w:space="0" w:color="auto"/>
                <w:bottom w:val="none" w:sz="0" w:space="0" w:color="auto"/>
                <w:right w:val="none" w:sz="0" w:space="0" w:color="auto"/>
              </w:divBdr>
            </w:div>
            <w:div w:id="1392003329">
              <w:marLeft w:val="0"/>
              <w:marRight w:val="0"/>
              <w:marTop w:val="0"/>
              <w:marBottom w:val="0"/>
              <w:divBdr>
                <w:top w:val="none" w:sz="0" w:space="0" w:color="auto"/>
                <w:left w:val="none" w:sz="0" w:space="0" w:color="auto"/>
                <w:bottom w:val="none" w:sz="0" w:space="0" w:color="auto"/>
                <w:right w:val="none" w:sz="0" w:space="0" w:color="auto"/>
              </w:divBdr>
            </w:div>
            <w:div w:id="1528366466">
              <w:marLeft w:val="0"/>
              <w:marRight w:val="0"/>
              <w:marTop w:val="0"/>
              <w:marBottom w:val="0"/>
              <w:divBdr>
                <w:top w:val="none" w:sz="0" w:space="0" w:color="auto"/>
                <w:left w:val="none" w:sz="0" w:space="0" w:color="auto"/>
                <w:bottom w:val="none" w:sz="0" w:space="0" w:color="auto"/>
                <w:right w:val="none" w:sz="0" w:space="0" w:color="auto"/>
              </w:divBdr>
            </w:div>
            <w:div w:id="1292519909">
              <w:marLeft w:val="0"/>
              <w:marRight w:val="0"/>
              <w:marTop w:val="0"/>
              <w:marBottom w:val="0"/>
              <w:divBdr>
                <w:top w:val="none" w:sz="0" w:space="0" w:color="auto"/>
                <w:left w:val="none" w:sz="0" w:space="0" w:color="auto"/>
                <w:bottom w:val="none" w:sz="0" w:space="0" w:color="auto"/>
                <w:right w:val="none" w:sz="0" w:space="0" w:color="auto"/>
              </w:divBdr>
            </w:div>
            <w:div w:id="112404222">
              <w:marLeft w:val="0"/>
              <w:marRight w:val="0"/>
              <w:marTop w:val="0"/>
              <w:marBottom w:val="0"/>
              <w:divBdr>
                <w:top w:val="none" w:sz="0" w:space="0" w:color="auto"/>
                <w:left w:val="none" w:sz="0" w:space="0" w:color="auto"/>
                <w:bottom w:val="none" w:sz="0" w:space="0" w:color="auto"/>
                <w:right w:val="none" w:sz="0" w:space="0" w:color="auto"/>
              </w:divBdr>
            </w:div>
            <w:div w:id="1941833845">
              <w:marLeft w:val="0"/>
              <w:marRight w:val="0"/>
              <w:marTop w:val="0"/>
              <w:marBottom w:val="0"/>
              <w:divBdr>
                <w:top w:val="none" w:sz="0" w:space="0" w:color="auto"/>
                <w:left w:val="none" w:sz="0" w:space="0" w:color="auto"/>
                <w:bottom w:val="none" w:sz="0" w:space="0" w:color="auto"/>
                <w:right w:val="none" w:sz="0" w:space="0" w:color="auto"/>
              </w:divBdr>
            </w:div>
            <w:div w:id="1950893192">
              <w:marLeft w:val="0"/>
              <w:marRight w:val="0"/>
              <w:marTop w:val="0"/>
              <w:marBottom w:val="0"/>
              <w:divBdr>
                <w:top w:val="none" w:sz="0" w:space="0" w:color="auto"/>
                <w:left w:val="none" w:sz="0" w:space="0" w:color="auto"/>
                <w:bottom w:val="none" w:sz="0" w:space="0" w:color="auto"/>
                <w:right w:val="none" w:sz="0" w:space="0" w:color="auto"/>
              </w:divBdr>
            </w:div>
            <w:div w:id="1085761238">
              <w:marLeft w:val="0"/>
              <w:marRight w:val="0"/>
              <w:marTop w:val="0"/>
              <w:marBottom w:val="0"/>
              <w:divBdr>
                <w:top w:val="none" w:sz="0" w:space="0" w:color="auto"/>
                <w:left w:val="none" w:sz="0" w:space="0" w:color="auto"/>
                <w:bottom w:val="none" w:sz="0" w:space="0" w:color="auto"/>
                <w:right w:val="none" w:sz="0" w:space="0" w:color="auto"/>
              </w:divBdr>
            </w:div>
            <w:div w:id="1058363926">
              <w:marLeft w:val="0"/>
              <w:marRight w:val="0"/>
              <w:marTop w:val="0"/>
              <w:marBottom w:val="0"/>
              <w:divBdr>
                <w:top w:val="none" w:sz="0" w:space="0" w:color="auto"/>
                <w:left w:val="none" w:sz="0" w:space="0" w:color="auto"/>
                <w:bottom w:val="none" w:sz="0" w:space="0" w:color="auto"/>
                <w:right w:val="none" w:sz="0" w:space="0" w:color="auto"/>
              </w:divBdr>
            </w:div>
            <w:div w:id="595358906">
              <w:marLeft w:val="0"/>
              <w:marRight w:val="0"/>
              <w:marTop w:val="0"/>
              <w:marBottom w:val="0"/>
              <w:divBdr>
                <w:top w:val="none" w:sz="0" w:space="0" w:color="auto"/>
                <w:left w:val="none" w:sz="0" w:space="0" w:color="auto"/>
                <w:bottom w:val="none" w:sz="0" w:space="0" w:color="auto"/>
                <w:right w:val="none" w:sz="0" w:space="0" w:color="auto"/>
              </w:divBdr>
            </w:div>
            <w:div w:id="780296303">
              <w:marLeft w:val="0"/>
              <w:marRight w:val="0"/>
              <w:marTop w:val="0"/>
              <w:marBottom w:val="0"/>
              <w:divBdr>
                <w:top w:val="none" w:sz="0" w:space="0" w:color="auto"/>
                <w:left w:val="none" w:sz="0" w:space="0" w:color="auto"/>
                <w:bottom w:val="none" w:sz="0" w:space="0" w:color="auto"/>
                <w:right w:val="none" w:sz="0" w:space="0" w:color="auto"/>
              </w:divBdr>
            </w:div>
            <w:div w:id="385572136">
              <w:marLeft w:val="0"/>
              <w:marRight w:val="0"/>
              <w:marTop w:val="0"/>
              <w:marBottom w:val="0"/>
              <w:divBdr>
                <w:top w:val="none" w:sz="0" w:space="0" w:color="auto"/>
                <w:left w:val="none" w:sz="0" w:space="0" w:color="auto"/>
                <w:bottom w:val="none" w:sz="0" w:space="0" w:color="auto"/>
                <w:right w:val="none" w:sz="0" w:space="0" w:color="auto"/>
              </w:divBdr>
            </w:div>
            <w:div w:id="1776827536">
              <w:marLeft w:val="0"/>
              <w:marRight w:val="0"/>
              <w:marTop w:val="0"/>
              <w:marBottom w:val="0"/>
              <w:divBdr>
                <w:top w:val="none" w:sz="0" w:space="0" w:color="auto"/>
                <w:left w:val="none" w:sz="0" w:space="0" w:color="auto"/>
                <w:bottom w:val="none" w:sz="0" w:space="0" w:color="auto"/>
                <w:right w:val="none" w:sz="0" w:space="0" w:color="auto"/>
              </w:divBdr>
            </w:div>
            <w:div w:id="222569867">
              <w:marLeft w:val="0"/>
              <w:marRight w:val="0"/>
              <w:marTop w:val="0"/>
              <w:marBottom w:val="0"/>
              <w:divBdr>
                <w:top w:val="none" w:sz="0" w:space="0" w:color="auto"/>
                <w:left w:val="none" w:sz="0" w:space="0" w:color="auto"/>
                <w:bottom w:val="none" w:sz="0" w:space="0" w:color="auto"/>
                <w:right w:val="none" w:sz="0" w:space="0" w:color="auto"/>
              </w:divBdr>
            </w:div>
            <w:div w:id="1797411071">
              <w:marLeft w:val="0"/>
              <w:marRight w:val="0"/>
              <w:marTop w:val="0"/>
              <w:marBottom w:val="0"/>
              <w:divBdr>
                <w:top w:val="none" w:sz="0" w:space="0" w:color="auto"/>
                <w:left w:val="none" w:sz="0" w:space="0" w:color="auto"/>
                <w:bottom w:val="none" w:sz="0" w:space="0" w:color="auto"/>
                <w:right w:val="none" w:sz="0" w:space="0" w:color="auto"/>
              </w:divBdr>
            </w:div>
            <w:div w:id="1944148693">
              <w:marLeft w:val="0"/>
              <w:marRight w:val="0"/>
              <w:marTop w:val="0"/>
              <w:marBottom w:val="0"/>
              <w:divBdr>
                <w:top w:val="none" w:sz="0" w:space="0" w:color="auto"/>
                <w:left w:val="none" w:sz="0" w:space="0" w:color="auto"/>
                <w:bottom w:val="none" w:sz="0" w:space="0" w:color="auto"/>
                <w:right w:val="none" w:sz="0" w:space="0" w:color="auto"/>
              </w:divBdr>
            </w:div>
            <w:div w:id="1253271495">
              <w:marLeft w:val="0"/>
              <w:marRight w:val="0"/>
              <w:marTop w:val="0"/>
              <w:marBottom w:val="0"/>
              <w:divBdr>
                <w:top w:val="none" w:sz="0" w:space="0" w:color="auto"/>
                <w:left w:val="none" w:sz="0" w:space="0" w:color="auto"/>
                <w:bottom w:val="none" w:sz="0" w:space="0" w:color="auto"/>
                <w:right w:val="none" w:sz="0" w:space="0" w:color="auto"/>
              </w:divBdr>
            </w:div>
            <w:div w:id="1846701972">
              <w:marLeft w:val="0"/>
              <w:marRight w:val="0"/>
              <w:marTop w:val="0"/>
              <w:marBottom w:val="0"/>
              <w:divBdr>
                <w:top w:val="none" w:sz="0" w:space="0" w:color="auto"/>
                <w:left w:val="none" w:sz="0" w:space="0" w:color="auto"/>
                <w:bottom w:val="none" w:sz="0" w:space="0" w:color="auto"/>
                <w:right w:val="none" w:sz="0" w:space="0" w:color="auto"/>
              </w:divBdr>
            </w:div>
            <w:div w:id="400979574">
              <w:marLeft w:val="0"/>
              <w:marRight w:val="0"/>
              <w:marTop w:val="0"/>
              <w:marBottom w:val="0"/>
              <w:divBdr>
                <w:top w:val="none" w:sz="0" w:space="0" w:color="auto"/>
                <w:left w:val="none" w:sz="0" w:space="0" w:color="auto"/>
                <w:bottom w:val="none" w:sz="0" w:space="0" w:color="auto"/>
                <w:right w:val="none" w:sz="0" w:space="0" w:color="auto"/>
              </w:divBdr>
            </w:div>
            <w:div w:id="919406847">
              <w:marLeft w:val="0"/>
              <w:marRight w:val="0"/>
              <w:marTop w:val="0"/>
              <w:marBottom w:val="0"/>
              <w:divBdr>
                <w:top w:val="none" w:sz="0" w:space="0" w:color="auto"/>
                <w:left w:val="none" w:sz="0" w:space="0" w:color="auto"/>
                <w:bottom w:val="none" w:sz="0" w:space="0" w:color="auto"/>
                <w:right w:val="none" w:sz="0" w:space="0" w:color="auto"/>
              </w:divBdr>
            </w:div>
            <w:div w:id="736320112">
              <w:marLeft w:val="0"/>
              <w:marRight w:val="0"/>
              <w:marTop w:val="0"/>
              <w:marBottom w:val="0"/>
              <w:divBdr>
                <w:top w:val="none" w:sz="0" w:space="0" w:color="auto"/>
                <w:left w:val="none" w:sz="0" w:space="0" w:color="auto"/>
                <w:bottom w:val="none" w:sz="0" w:space="0" w:color="auto"/>
                <w:right w:val="none" w:sz="0" w:space="0" w:color="auto"/>
              </w:divBdr>
            </w:div>
            <w:div w:id="315190667">
              <w:marLeft w:val="0"/>
              <w:marRight w:val="0"/>
              <w:marTop w:val="0"/>
              <w:marBottom w:val="0"/>
              <w:divBdr>
                <w:top w:val="none" w:sz="0" w:space="0" w:color="auto"/>
                <w:left w:val="none" w:sz="0" w:space="0" w:color="auto"/>
                <w:bottom w:val="none" w:sz="0" w:space="0" w:color="auto"/>
                <w:right w:val="none" w:sz="0" w:space="0" w:color="auto"/>
              </w:divBdr>
            </w:div>
            <w:div w:id="126970593">
              <w:marLeft w:val="0"/>
              <w:marRight w:val="0"/>
              <w:marTop w:val="0"/>
              <w:marBottom w:val="0"/>
              <w:divBdr>
                <w:top w:val="none" w:sz="0" w:space="0" w:color="auto"/>
                <w:left w:val="none" w:sz="0" w:space="0" w:color="auto"/>
                <w:bottom w:val="none" w:sz="0" w:space="0" w:color="auto"/>
                <w:right w:val="none" w:sz="0" w:space="0" w:color="auto"/>
              </w:divBdr>
            </w:div>
            <w:div w:id="1748452012">
              <w:marLeft w:val="0"/>
              <w:marRight w:val="0"/>
              <w:marTop w:val="0"/>
              <w:marBottom w:val="0"/>
              <w:divBdr>
                <w:top w:val="none" w:sz="0" w:space="0" w:color="auto"/>
                <w:left w:val="none" w:sz="0" w:space="0" w:color="auto"/>
                <w:bottom w:val="none" w:sz="0" w:space="0" w:color="auto"/>
                <w:right w:val="none" w:sz="0" w:space="0" w:color="auto"/>
              </w:divBdr>
            </w:div>
            <w:div w:id="1761023547">
              <w:marLeft w:val="0"/>
              <w:marRight w:val="0"/>
              <w:marTop w:val="0"/>
              <w:marBottom w:val="0"/>
              <w:divBdr>
                <w:top w:val="none" w:sz="0" w:space="0" w:color="auto"/>
                <w:left w:val="none" w:sz="0" w:space="0" w:color="auto"/>
                <w:bottom w:val="none" w:sz="0" w:space="0" w:color="auto"/>
                <w:right w:val="none" w:sz="0" w:space="0" w:color="auto"/>
              </w:divBdr>
            </w:div>
            <w:div w:id="1649817676">
              <w:marLeft w:val="0"/>
              <w:marRight w:val="0"/>
              <w:marTop w:val="0"/>
              <w:marBottom w:val="0"/>
              <w:divBdr>
                <w:top w:val="none" w:sz="0" w:space="0" w:color="auto"/>
                <w:left w:val="none" w:sz="0" w:space="0" w:color="auto"/>
                <w:bottom w:val="none" w:sz="0" w:space="0" w:color="auto"/>
                <w:right w:val="none" w:sz="0" w:space="0" w:color="auto"/>
              </w:divBdr>
            </w:div>
            <w:div w:id="1198395584">
              <w:marLeft w:val="0"/>
              <w:marRight w:val="0"/>
              <w:marTop w:val="0"/>
              <w:marBottom w:val="0"/>
              <w:divBdr>
                <w:top w:val="none" w:sz="0" w:space="0" w:color="auto"/>
                <w:left w:val="none" w:sz="0" w:space="0" w:color="auto"/>
                <w:bottom w:val="none" w:sz="0" w:space="0" w:color="auto"/>
                <w:right w:val="none" w:sz="0" w:space="0" w:color="auto"/>
              </w:divBdr>
            </w:div>
            <w:div w:id="684096672">
              <w:marLeft w:val="0"/>
              <w:marRight w:val="0"/>
              <w:marTop w:val="0"/>
              <w:marBottom w:val="0"/>
              <w:divBdr>
                <w:top w:val="none" w:sz="0" w:space="0" w:color="auto"/>
                <w:left w:val="none" w:sz="0" w:space="0" w:color="auto"/>
                <w:bottom w:val="none" w:sz="0" w:space="0" w:color="auto"/>
                <w:right w:val="none" w:sz="0" w:space="0" w:color="auto"/>
              </w:divBdr>
            </w:div>
            <w:div w:id="1106542012">
              <w:marLeft w:val="0"/>
              <w:marRight w:val="0"/>
              <w:marTop w:val="0"/>
              <w:marBottom w:val="0"/>
              <w:divBdr>
                <w:top w:val="none" w:sz="0" w:space="0" w:color="auto"/>
                <w:left w:val="none" w:sz="0" w:space="0" w:color="auto"/>
                <w:bottom w:val="none" w:sz="0" w:space="0" w:color="auto"/>
                <w:right w:val="none" w:sz="0" w:space="0" w:color="auto"/>
              </w:divBdr>
            </w:div>
            <w:div w:id="1149134629">
              <w:marLeft w:val="0"/>
              <w:marRight w:val="0"/>
              <w:marTop w:val="0"/>
              <w:marBottom w:val="0"/>
              <w:divBdr>
                <w:top w:val="none" w:sz="0" w:space="0" w:color="auto"/>
                <w:left w:val="none" w:sz="0" w:space="0" w:color="auto"/>
                <w:bottom w:val="none" w:sz="0" w:space="0" w:color="auto"/>
                <w:right w:val="none" w:sz="0" w:space="0" w:color="auto"/>
              </w:divBdr>
            </w:div>
            <w:div w:id="188376607">
              <w:marLeft w:val="0"/>
              <w:marRight w:val="0"/>
              <w:marTop w:val="0"/>
              <w:marBottom w:val="0"/>
              <w:divBdr>
                <w:top w:val="none" w:sz="0" w:space="0" w:color="auto"/>
                <w:left w:val="none" w:sz="0" w:space="0" w:color="auto"/>
                <w:bottom w:val="none" w:sz="0" w:space="0" w:color="auto"/>
                <w:right w:val="none" w:sz="0" w:space="0" w:color="auto"/>
              </w:divBdr>
            </w:div>
            <w:div w:id="1326469277">
              <w:marLeft w:val="0"/>
              <w:marRight w:val="0"/>
              <w:marTop w:val="0"/>
              <w:marBottom w:val="0"/>
              <w:divBdr>
                <w:top w:val="none" w:sz="0" w:space="0" w:color="auto"/>
                <w:left w:val="none" w:sz="0" w:space="0" w:color="auto"/>
                <w:bottom w:val="none" w:sz="0" w:space="0" w:color="auto"/>
                <w:right w:val="none" w:sz="0" w:space="0" w:color="auto"/>
              </w:divBdr>
            </w:div>
            <w:div w:id="713696059">
              <w:marLeft w:val="0"/>
              <w:marRight w:val="0"/>
              <w:marTop w:val="0"/>
              <w:marBottom w:val="0"/>
              <w:divBdr>
                <w:top w:val="none" w:sz="0" w:space="0" w:color="auto"/>
                <w:left w:val="none" w:sz="0" w:space="0" w:color="auto"/>
                <w:bottom w:val="none" w:sz="0" w:space="0" w:color="auto"/>
                <w:right w:val="none" w:sz="0" w:space="0" w:color="auto"/>
              </w:divBdr>
            </w:div>
            <w:div w:id="553734721">
              <w:marLeft w:val="0"/>
              <w:marRight w:val="0"/>
              <w:marTop w:val="0"/>
              <w:marBottom w:val="0"/>
              <w:divBdr>
                <w:top w:val="none" w:sz="0" w:space="0" w:color="auto"/>
                <w:left w:val="none" w:sz="0" w:space="0" w:color="auto"/>
                <w:bottom w:val="none" w:sz="0" w:space="0" w:color="auto"/>
                <w:right w:val="none" w:sz="0" w:space="0" w:color="auto"/>
              </w:divBdr>
            </w:div>
            <w:div w:id="730268626">
              <w:marLeft w:val="0"/>
              <w:marRight w:val="0"/>
              <w:marTop w:val="0"/>
              <w:marBottom w:val="0"/>
              <w:divBdr>
                <w:top w:val="none" w:sz="0" w:space="0" w:color="auto"/>
                <w:left w:val="none" w:sz="0" w:space="0" w:color="auto"/>
                <w:bottom w:val="none" w:sz="0" w:space="0" w:color="auto"/>
                <w:right w:val="none" w:sz="0" w:space="0" w:color="auto"/>
              </w:divBdr>
            </w:div>
            <w:div w:id="576407269">
              <w:marLeft w:val="0"/>
              <w:marRight w:val="0"/>
              <w:marTop w:val="0"/>
              <w:marBottom w:val="0"/>
              <w:divBdr>
                <w:top w:val="none" w:sz="0" w:space="0" w:color="auto"/>
                <w:left w:val="none" w:sz="0" w:space="0" w:color="auto"/>
                <w:bottom w:val="none" w:sz="0" w:space="0" w:color="auto"/>
                <w:right w:val="none" w:sz="0" w:space="0" w:color="auto"/>
              </w:divBdr>
            </w:div>
            <w:div w:id="1718233853">
              <w:marLeft w:val="0"/>
              <w:marRight w:val="0"/>
              <w:marTop w:val="0"/>
              <w:marBottom w:val="0"/>
              <w:divBdr>
                <w:top w:val="none" w:sz="0" w:space="0" w:color="auto"/>
                <w:left w:val="none" w:sz="0" w:space="0" w:color="auto"/>
                <w:bottom w:val="none" w:sz="0" w:space="0" w:color="auto"/>
                <w:right w:val="none" w:sz="0" w:space="0" w:color="auto"/>
              </w:divBdr>
            </w:div>
            <w:div w:id="947541131">
              <w:marLeft w:val="0"/>
              <w:marRight w:val="0"/>
              <w:marTop w:val="0"/>
              <w:marBottom w:val="0"/>
              <w:divBdr>
                <w:top w:val="none" w:sz="0" w:space="0" w:color="auto"/>
                <w:left w:val="none" w:sz="0" w:space="0" w:color="auto"/>
                <w:bottom w:val="none" w:sz="0" w:space="0" w:color="auto"/>
                <w:right w:val="none" w:sz="0" w:space="0" w:color="auto"/>
              </w:divBdr>
            </w:div>
            <w:div w:id="1839417885">
              <w:marLeft w:val="0"/>
              <w:marRight w:val="0"/>
              <w:marTop w:val="0"/>
              <w:marBottom w:val="0"/>
              <w:divBdr>
                <w:top w:val="none" w:sz="0" w:space="0" w:color="auto"/>
                <w:left w:val="none" w:sz="0" w:space="0" w:color="auto"/>
                <w:bottom w:val="none" w:sz="0" w:space="0" w:color="auto"/>
                <w:right w:val="none" w:sz="0" w:space="0" w:color="auto"/>
              </w:divBdr>
            </w:div>
            <w:div w:id="1648825510">
              <w:marLeft w:val="0"/>
              <w:marRight w:val="0"/>
              <w:marTop w:val="0"/>
              <w:marBottom w:val="0"/>
              <w:divBdr>
                <w:top w:val="none" w:sz="0" w:space="0" w:color="auto"/>
                <w:left w:val="none" w:sz="0" w:space="0" w:color="auto"/>
                <w:bottom w:val="none" w:sz="0" w:space="0" w:color="auto"/>
                <w:right w:val="none" w:sz="0" w:space="0" w:color="auto"/>
              </w:divBdr>
            </w:div>
            <w:div w:id="1007175177">
              <w:marLeft w:val="0"/>
              <w:marRight w:val="0"/>
              <w:marTop w:val="0"/>
              <w:marBottom w:val="0"/>
              <w:divBdr>
                <w:top w:val="none" w:sz="0" w:space="0" w:color="auto"/>
                <w:left w:val="none" w:sz="0" w:space="0" w:color="auto"/>
                <w:bottom w:val="none" w:sz="0" w:space="0" w:color="auto"/>
                <w:right w:val="none" w:sz="0" w:space="0" w:color="auto"/>
              </w:divBdr>
            </w:div>
            <w:div w:id="1618415901">
              <w:marLeft w:val="0"/>
              <w:marRight w:val="0"/>
              <w:marTop w:val="0"/>
              <w:marBottom w:val="0"/>
              <w:divBdr>
                <w:top w:val="none" w:sz="0" w:space="0" w:color="auto"/>
                <w:left w:val="none" w:sz="0" w:space="0" w:color="auto"/>
                <w:bottom w:val="none" w:sz="0" w:space="0" w:color="auto"/>
                <w:right w:val="none" w:sz="0" w:space="0" w:color="auto"/>
              </w:divBdr>
            </w:div>
            <w:div w:id="414012175">
              <w:marLeft w:val="0"/>
              <w:marRight w:val="0"/>
              <w:marTop w:val="0"/>
              <w:marBottom w:val="0"/>
              <w:divBdr>
                <w:top w:val="none" w:sz="0" w:space="0" w:color="auto"/>
                <w:left w:val="none" w:sz="0" w:space="0" w:color="auto"/>
                <w:bottom w:val="none" w:sz="0" w:space="0" w:color="auto"/>
                <w:right w:val="none" w:sz="0" w:space="0" w:color="auto"/>
              </w:divBdr>
            </w:div>
            <w:div w:id="2102677754">
              <w:marLeft w:val="0"/>
              <w:marRight w:val="0"/>
              <w:marTop w:val="0"/>
              <w:marBottom w:val="0"/>
              <w:divBdr>
                <w:top w:val="none" w:sz="0" w:space="0" w:color="auto"/>
                <w:left w:val="none" w:sz="0" w:space="0" w:color="auto"/>
                <w:bottom w:val="none" w:sz="0" w:space="0" w:color="auto"/>
                <w:right w:val="none" w:sz="0" w:space="0" w:color="auto"/>
              </w:divBdr>
            </w:div>
            <w:div w:id="7470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7465">
      <w:bodyDiv w:val="1"/>
      <w:marLeft w:val="0"/>
      <w:marRight w:val="0"/>
      <w:marTop w:val="0"/>
      <w:marBottom w:val="0"/>
      <w:divBdr>
        <w:top w:val="none" w:sz="0" w:space="0" w:color="auto"/>
        <w:left w:val="none" w:sz="0" w:space="0" w:color="auto"/>
        <w:bottom w:val="none" w:sz="0" w:space="0" w:color="auto"/>
        <w:right w:val="none" w:sz="0" w:space="0" w:color="auto"/>
      </w:divBdr>
      <w:divsChild>
        <w:div w:id="1225608962">
          <w:marLeft w:val="480"/>
          <w:marRight w:val="0"/>
          <w:marTop w:val="0"/>
          <w:marBottom w:val="0"/>
          <w:divBdr>
            <w:top w:val="none" w:sz="0" w:space="0" w:color="auto"/>
            <w:left w:val="none" w:sz="0" w:space="0" w:color="auto"/>
            <w:bottom w:val="none" w:sz="0" w:space="0" w:color="auto"/>
            <w:right w:val="none" w:sz="0" w:space="0" w:color="auto"/>
          </w:divBdr>
          <w:divsChild>
            <w:div w:id="220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1769">
      <w:bodyDiv w:val="1"/>
      <w:marLeft w:val="0"/>
      <w:marRight w:val="0"/>
      <w:marTop w:val="0"/>
      <w:marBottom w:val="0"/>
      <w:divBdr>
        <w:top w:val="none" w:sz="0" w:space="0" w:color="auto"/>
        <w:left w:val="none" w:sz="0" w:space="0" w:color="auto"/>
        <w:bottom w:val="none" w:sz="0" w:space="0" w:color="auto"/>
        <w:right w:val="none" w:sz="0" w:space="0" w:color="auto"/>
      </w:divBdr>
      <w:divsChild>
        <w:div w:id="1101953531">
          <w:marLeft w:val="0"/>
          <w:marRight w:val="0"/>
          <w:marTop w:val="0"/>
          <w:marBottom w:val="0"/>
          <w:divBdr>
            <w:top w:val="none" w:sz="0" w:space="0" w:color="auto"/>
            <w:left w:val="none" w:sz="0" w:space="0" w:color="auto"/>
            <w:bottom w:val="none" w:sz="0" w:space="0" w:color="auto"/>
            <w:right w:val="none" w:sz="0" w:space="0" w:color="auto"/>
          </w:divBdr>
          <w:divsChild>
            <w:div w:id="14120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5192">
      <w:bodyDiv w:val="1"/>
      <w:marLeft w:val="0"/>
      <w:marRight w:val="0"/>
      <w:marTop w:val="0"/>
      <w:marBottom w:val="0"/>
      <w:divBdr>
        <w:top w:val="none" w:sz="0" w:space="0" w:color="auto"/>
        <w:left w:val="none" w:sz="0" w:space="0" w:color="auto"/>
        <w:bottom w:val="none" w:sz="0" w:space="0" w:color="auto"/>
        <w:right w:val="none" w:sz="0" w:space="0" w:color="auto"/>
      </w:divBdr>
      <w:divsChild>
        <w:div w:id="1181697157">
          <w:marLeft w:val="0"/>
          <w:marRight w:val="0"/>
          <w:marTop w:val="0"/>
          <w:marBottom w:val="0"/>
          <w:divBdr>
            <w:top w:val="none" w:sz="0" w:space="0" w:color="auto"/>
            <w:left w:val="none" w:sz="0" w:space="0" w:color="auto"/>
            <w:bottom w:val="none" w:sz="0" w:space="0" w:color="auto"/>
            <w:right w:val="none" w:sz="0" w:space="0" w:color="auto"/>
          </w:divBdr>
          <w:divsChild>
            <w:div w:id="1051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6245">
      <w:bodyDiv w:val="1"/>
      <w:marLeft w:val="0"/>
      <w:marRight w:val="0"/>
      <w:marTop w:val="0"/>
      <w:marBottom w:val="0"/>
      <w:divBdr>
        <w:top w:val="none" w:sz="0" w:space="0" w:color="auto"/>
        <w:left w:val="none" w:sz="0" w:space="0" w:color="auto"/>
        <w:bottom w:val="none" w:sz="0" w:space="0" w:color="auto"/>
        <w:right w:val="none" w:sz="0" w:space="0" w:color="auto"/>
      </w:divBdr>
    </w:div>
    <w:div w:id="1658218480">
      <w:bodyDiv w:val="1"/>
      <w:marLeft w:val="0"/>
      <w:marRight w:val="0"/>
      <w:marTop w:val="0"/>
      <w:marBottom w:val="0"/>
      <w:divBdr>
        <w:top w:val="none" w:sz="0" w:space="0" w:color="auto"/>
        <w:left w:val="none" w:sz="0" w:space="0" w:color="auto"/>
        <w:bottom w:val="none" w:sz="0" w:space="0" w:color="auto"/>
        <w:right w:val="none" w:sz="0" w:space="0" w:color="auto"/>
      </w:divBdr>
    </w:div>
    <w:div w:id="1890534199">
      <w:bodyDiv w:val="1"/>
      <w:marLeft w:val="0"/>
      <w:marRight w:val="0"/>
      <w:marTop w:val="0"/>
      <w:marBottom w:val="0"/>
      <w:divBdr>
        <w:top w:val="none" w:sz="0" w:space="0" w:color="auto"/>
        <w:left w:val="none" w:sz="0" w:space="0" w:color="auto"/>
        <w:bottom w:val="none" w:sz="0" w:space="0" w:color="auto"/>
        <w:right w:val="none" w:sz="0" w:space="0" w:color="auto"/>
      </w:divBdr>
      <w:divsChild>
        <w:div w:id="1973512265">
          <w:marLeft w:val="0"/>
          <w:marRight w:val="0"/>
          <w:marTop w:val="0"/>
          <w:marBottom w:val="0"/>
          <w:divBdr>
            <w:top w:val="none" w:sz="0" w:space="0" w:color="auto"/>
            <w:left w:val="none" w:sz="0" w:space="0" w:color="auto"/>
            <w:bottom w:val="none" w:sz="0" w:space="0" w:color="auto"/>
            <w:right w:val="none" w:sz="0" w:space="0" w:color="auto"/>
          </w:divBdr>
          <w:divsChild>
            <w:div w:id="11078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paris-lavillette.archi.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1886</Words>
  <Characters>10379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Editors</dc:creator>
  <cp:lastModifiedBy>BUISSON André</cp:lastModifiedBy>
  <cp:revision>12</cp:revision>
  <cp:lastPrinted>2018-12-05T08:57:00Z</cp:lastPrinted>
  <dcterms:created xsi:type="dcterms:W3CDTF">2019-05-21T20:56:00Z</dcterms:created>
  <dcterms:modified xsi:type="dcterms:W3CDTF">2019-06-24T10:31:00Z</dcterms:modified>
</cp:coreProperties>
</file>