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DAE" w:rsidRDefault="00393DAE">
      <w:r>
        <w:t xml:space="preserve">Hafedh Ellouze </w:t>
      </w:r>
      <w:r w:rsidRPr="00393DAE">
        <w:t>-POSTER-DSSE2019</w:t>
      </w:r>
    </w:p>
    <w:p w:rsidR="001F1AC5" w:rsidRDefault="004430AD">
      <w:r>
        <w:t xml:space="preserve">Titre : une Métropole  qui tourne le dos à sa mer </w:t>
      </w:r>
    </w:p>
    <w:p w:rsidR="00A61CE8" w:rsidRDefault="004430AD">
      <w:r w:rsidRPr="00A61CE8">
        <w:rPr>
          <w:b/>
        </w:rPr>
        <w:t>Introduction</w:t>
      </w:r>
      <w:r>
        <w:t xml:space="preserve"> : </w:t>
      </w:r>
      <w:r w:rsidR="00C90521">
        <w:t>L</w:t>
      </w:r>
      <w:r>
        <w:t>a mer une richesse naturel</w:t>
      </w:r>
      <w:r w:rsidR="00C90521">
        <w:t>le</w:t>
      </w:r>
      <w:r>
        <w:t xml:space="preserve"> pour certaines villes,  parfois elle est exploité</w:t>
      </w:r>
      <w:r w:rsidR="00C90521">
        <w:t>e d</w:t>
      </w:r>
      <w:r>
        <w:t xml:space="preserve">e </w:t>
      </w:r>
      <w:r w:rsidR="00C90521">
        <w:t xml:space="preserve">telle </w:t>
      </w:r>
      <w:r>
        <w:t xml:space="preserve">façon que la ville soit une destination touristique </w:t>
      </w:r>
      <w:r w:rsidR="00C90521">
        <w:t xml:space="preserve">et </w:t>
      </w:r>
      <w:r w:rsidR="00D52571">
        <w:t xml:space="preserve">parfois </w:t>
      </w:r>
      <w:r>
        <w:t xml:space="preserve"> économique (ville </w:t>
      </w:r>
      <w:r w:rsidR="00D52571">
        <w:t xml:space="preserve">portuaire). </w:t>
      </w:r>
      <w:r w:rsidR="00C90521">
        <w:t>En revanche,</w:t>
      </w:r>
      <w:r w:rsidR="00D52571">
        <w:t xml:space="preserve"> d’autres villes</w:t>
      </w:r>
      <w:r w:rsidR="00C90521">
        <w:t>,</w:t>
      </w:r>
      <w:r w:rsidR="00D52571">
        <w:t xml:space="preserve">  malgré leur positionnement géographique et l’ouverture sur la mer restent non consolidées avec la mer à cause de plusieurs changements environnementaux et urbains</w:t>
      </w:r>
      <w:r w:rsidR="00C90521">
        <w:t xml:space="preserve">,  ce qui aboutit à des villes </w:t>
      </w:r>
      <w:r w:rsidR="00D52571">
        <w:t>qui tournent  le dos à sa mer</w:t>
      </w:r>
      <w:r w:rsidR="00A61CE8">
        <w:t xml:space="preserve"> : </w:t>
      </w:r>
      <w:r w:rsidR="00C90521">
        <w:t>l</w:t>
      </w:r>
      <w:r w:rsidR="00A61CE8">
        <w:t xml:space="preserve">a ville de Sfax </w:t>
      </w:r>
      <w:r w:rsidR="00C90521">
        <w:t xml:space="preserve">en </w:t>
      </w:r>
      <w:r w:rsidR="00A61CE8">
        <w:t xml:space="preserve">est </w:t>
      </w:r>
      <w:r w:rsidR="00C90521">
        <w:t>un</w:t>
      </w:r>
      <w:r w:rsidR="00A61CE8">
        <w:t xml:space="preserve"> bon exemple. </w:t>
      </w:r>
    </w:p>
    <w:p w:rsidR="005F36B4" w:rsidRDefault="00A61CE8">
      <w:r w:rsidRPr="005F36B4">
        <w:rPr>
          <w:b/>
        </w:rPr>
        <w:t>Conclusion</w:t>
      </w:r>
      <w:r>
        <w:t xml:space="preserve"> : </w:t>
      </w:r>
      <w:r w:rsidR="00C90521">
        <w:t>L</w:t>
      </w:r>
      <w:r w:rsidR="00D81478">
        <w:t xml:space="preserve">a mer ne forme pas une simple richesse naturelle mais aussi un tissu susceptible d’être aménagé, reformulé et urbanisé : la mer peut être présentée  comme   une plateforme ouverte et dégagée  et un support des extensions </w:t>
      </w:r>
      <w:proofErr w:type="gramStart"/>
      <w:r w:rsidR="00D81478">
        <w:t>urbain</w:t>
      </w:r>
      <w:proofErr w:type="gramEnd"/>
      <w:r w:rsidR="00A22F53">
        <w:t xml:space="preserve"> et de stations   des appareil</w:t>
      </w:r>
      <w:r w:rsidR="00D81478">
        <w:t xml:space="preserve">s de production d’énergies  renouvelables dans une directive d’aménagement durable pour certaines villes  </w:t>
      </w:r>
    </w:p>
    <w:p w:rsidR="005F36B4" w:rsidRDefault="005F36B4">
      <w:r>
        <w:t xml:space="preserve">Méthode : </w:t>
      </w:r>
    </w:p>
    <w:p w:rsidR="005F36B4" w:rsidRDefault="005F36B4">
      <w:r>
        <w:t xml:space="preserve">M1 : </w:t>
      </w:r>
      <w:r w:rsidR="00A22F53">
        <w:t>D</w:t>
      </w:r>
      <w:r>
        <w:t xml:space="preserve">écortication des composantes urbaines de la ville </w:t>
      </w:r>
    </w:p>
    <w:p w:rsidR="005F36B4" w:rsidRDefault="00BC4E83">
      <w:r>
        <w:rPr>
          <w:noProof/>
          <w:lang w:eastAsia="fr-FR"/>
        </w:rPr>
        <w:drawing>
          <wp:inline distT="0" distB="0" distL="0" distR="0" wp14:anchorId="55FA055E" wp14:editId="4873F90D">
            <wp:extent cx="5419725" cy="4256400"/>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430300" cy="4264705"/>
                    </a:xfrm>
                    <a:prstGeom prst="rect">
                      <a:avLst/>
                    </a:prstGeom>
                  </pic:spPr>
                </pic:pic>
              </a:graphicData>
            </a:graphic>
          </wp:inline>
        </w:drawing>
      </w:r>
    </w:p>
    <w:p w:rsidR="00116576" w:rsidRDefault="00116576">
      <w:r>
        <w:t>M2</w:t>
      </w:r>
      <w:r w:rsidR="005F36B4">
        <w:t xml:space="preserve"> : identification des zones </w:t>
      </w:r>
      <w:r w:rsidR="00BC4E83">
        <w:t>industrielles,</w:t>
      </w:r>
      <w:r w:rsidR="005F36B4">
        <w:t xml:space="preserve"> les activités et les types de rejets</w:t>
      </w:r>
    </w:p>
    <w:p w:rsidR="00116576" w:rsidRDefault="00116576">
      <w:r>
        <w:rPr>
          <w:noProof/>
          <w:lang w:eastAsia="fr-FR"/>
        </w:rPr>
        <w:lastRenderedPageBreak/>
        <w:drawing>
          <wp:inline distT="0" distB="0" distL="0" distR="0" wp14:anchorId="17924E1F" wp14:editId="62CBBB06">
            <wp:extent cx="6153150" cy="4271447"/>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158577" cy="4275214"/>
                    </a:xfrm>
                    <a:prstGeom prst="rect">
                      <a:avLst/>
                    </a:prstGeom>
                  </pic:spPr>
                </pic:pic>
              </a:graphicData>
            </a:graphic>
          </wp:inline>
        </w:drawing>
      </w:r>
    </w:p>
    <w:p w:rsidR="00116576" w:rsidRDefault="00116576"/>
    <w:p w:rsidR="00116576" w:rsidRDefault="00116576"/>
    <w:p w:rsidR="00116576" w:rsidRDefault="00BC4E83">
      <w:r>
        <w:rPr>
          <w:noProof/>
          <w:lang w:eastAsia="fr-FR"/>
        </w:rPr>
        <w:lastRenderedPageBreak/>
        <w:drawing>
          <wp:inline distT="0" distB="0" distL="0" distR="0" wp14:anchorId="5445CE69" wp14:editId="18B432EE">
            <wp:extent cx="6416358" cy="3990975"/>
            <wp:effectExtent l="0" t="0" r="381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25140" cy="3996438"/>
                    </a:xfrm>
                    <a:prstGeom prst="rect">
                      <a:avLst/>
                    </a:prstGeom>
                  </pic:spPr>
                </pic:pic>
              </a:graphicData>
            </a:graphic>
          </wp:inline>
        </w:drawing>
      </w:r>
    </w:p>
    <w:p w:rsidR="00116576" w:rsidRDefault="00116576">
      <w:r>
        <w:rPr>
          <w:noProof/>
          <w:lang w:eastAsia="fr-FR"/>
        </w:rPr>
        <w:drawing>
          <wp:inline distT="0" distB="0" distL="0" distR="0" wp14:anchorId="7AD1B8F7" wp14:editId="74BC6CA7">
            <wp:extent cx="5476875" cy="3333283"/>
            <wp:effectExtent l="0" t="0" r="0" b="635"/>
            <wp:docPr id="2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0381" cy="3347589"/>
                    </a:xfrm>
                    <a:prstGeom prst="rect">
                      <a:avLst/>
                    </a:prstGeom>
                  </pic:spPr>
                </pic:pic>
              </a:graphicData>
            </a:graphic>
          </wp:inline>
        </w:drawing>
      </w:r>
    </w:p>
    <w:p w:rsidR="004430AD" w:rsidRDefault="00D81478">
      <w:r>
        <w:t xml:space="preserve">    </w:t>
      </w:r>
      <w:r w:rsidR="00D52571">
        <w:t xml:space="preserve">    </w:t>
      </w:r>
      <w:r w:rsidR="00E06354" w:rsidRPr="006B281F">
        <w:rPr>
          <w:b/>
          <w:color w:val="FF0000"/>
        </w:rPr>
        <w:t>Résultat 1</w:t>
      </w:r>
      <w:r w:rsidR="00E06354" w:rsidRPr="006B281F">
        <w:rPr>
          <w:color w:val="FF0000"/>
        </w:rPr>
        <w:t> </w:t>
      </w:r>
      <w:r w:rsidR="00E06354">
        <w:t xml:space="preserve">: </w:t>
      </w:r>
      <w:r w:rsidR="00A22F53">
        <w:t>U</w:t>
      </w:r>
      <w:r w:rsidR="00E06354" w:rsidRPr="00E06354">
        <w:t xml:space="preserve">ne ville avec </w:t>
      </w:r>
      <w:r w:rsidR="00A22F53">
        <w:t>un tissu urbain dense, au littoral</w:t>
      </w:r>
      <w:r w:rsidR="00E06354" w:rsidRPr="00E06354">
        <w:t xml:space="preserve"> infecté, chargé d’industrie et  polluée </w:t>
      </w:r>
      <w:r w:rsidR="00E06354">
        <w:t xml:space="preserve">      </w:t>
      </w:r>
      <w:r w:rsidR="00E06354" w:rsidRPr="00E06354">
        <w:t xml:space="preserve">qui tourne le dos à sa mer     </w:t>
      </w:r>
    </w:p>
    <w:p w:rsidR="00E06354" w:rsidRDefault="00E06354">
      <w:r>
        <w:rPr>
          <w:noProof/>
          <w:lang w:eastAsia="fr-FR"/>
        </w:rPr>
        <w:lastRenderedPageBreak/>
        <w:drawing>
          <wp:inline distT="0" distB="0" distL="0" distR="0" wp14:anchorId="3969466E">
            <wp:extent cx="5324475" cy="40009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665" cy="4004053"/>
                    </a:xfrm>
                    <a:prstGeom prst="rect">
                      <a:avLst/>
                    </a:prstGeom>
                    <a:noFill/>
                  </pic:spPr>
                </pic:pic>
              </a:graphicData>
            </a:graphic>
          </wp:inline>
        </w:drawing>
      </w:r>
    </w:p>
    <w:p w:rsidR="003E6F10" w:rsidRDefault="003E6F10"/>
    <w:p w:rsidR="006B281F" w:rsidRDefault="00E06354">
      <w:r w:rsidRPr="006B281F">
        <w:rPr>
          <w:b/>
          <w:color w:val="FF0000"/>
        </w:rPr>
        <w:t>Résultat 2</w:t>
      </w:r>
      <w:r w:rsidRPr="006B281F">
        <w:rPr>
          <w:color w:val="FF0000"/>
        </w:rPr>
        <w:t> </w:t>
      </w:r>
      <w:r>
        <w:t xml:space="preserve">: </w:t>
      </w:r>
      <w:r w:rsidR="00A22F53">
        <w:t>L</w:t>
      </w:r>
      <w:bookmarkStart w:id="0" w:name="_GoBack"/>
      <w:bookmarkEnd w:id="0"/>
      <w:r>
        <w:t>a mer forme  d’une part un support,  un tissu et une  plateforme pour le changement de la situation environnementale et urbaine de la ville,  d’autre part une solution pour la transition énergétique vers un chemin durable : l’extension éco urbain autonome flottante</w:t>
      </w:r>
      <w:r w:rsidR="003E6F10">
        <w:t xml:space="preserve"> comme exemple. </w:t>
      </w:r>
    </w:p>
    <w:p w:rsidR="00E06354" w:rsidRDefault="00E06354">
      <w:r>
        <w:t xml:space="preserve">   </w:t>
      </w:r>
      <w:r w:rsidR="006B281F">
        <w:rPr>
          <w:noProof/>
          <w:lang w:eastAsia="fr-FR"/>
        </w:rPr>
        <w:drawing>
          <wp:inline distT="0" distB="0" distL="0" distR="0" wp14:anchorId="01DF8412" wp14:editId="324EB688">
            <wp:extent cx="4705350" cy="3467100"/>
            <wp:effectExtent l="0" t="0" r="0" b="0"/>
            <wp:docPr id="34" name="Image 33"/>
            <wp:cNvGraphicFramePr/>
            <a:graphic xmlns:a="http://schemas.openxmlformats.org/drawingml/2006/main">
              <a:graphicData uri="http://schemas.openxmlformats.org/drawingml/2006/picture">
                <pic:pic xmlns:pic="http://schemas.openxmlformats.org/drawingml/2006/picture">
                  <pic:nvPicPr>
                    <pic:cNvPr id="34" name="Image 3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6634" cy="3468046"/>
                    </a:xfrm>
                    <a:prstGeom prst="rect">
                      <a:avLst/>
                    </a:prstGeom>
                    <a:noFill/>
                    <a:ln>
                      <a:noFill/>
                    </a:ln>
                  </pic:spPr>
                </pic:pic>
              </a:graphicData>
            </a:graphic>
          </wp:inline>
        </w:drawing>
      </w:r>
    </w:p>
    <w:p w:rsidR="006B281F" w:rsidRDefault="006B281F"/>
    <w:p w:rsidR="006B281F" w:rsidRDefault="006B281F">
      <w:r>
        <w:rPr>
          <w:noProof/>
          <w:lang w:eastAsia="fr-FR"/>
        </w:rPr>
        <w:lastRenderedPageBreak/>
        <w:drawing>
          <wp:inline distT="0" distB="0" distL="0" distR="0" wp14:anchorId="1B2A404D" wp14:editId="533541A0">
            <wp:extent cx="4762500" cy="3043131"/>
            <wp:effectExtent l="0" t="0" r="0" b="508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4729" cy="3057335"/>
                    </a:xfrm>
                    <a:prstGeom prst="rect">
                      <a:avLst/>
                    </a:prstGeom>
                    <a:noFill/>
                    <a:ln>
                      <a:noFill/>
                    </a:ln>
                    <a:effectLst/>
                    <a:extLst/>
                  </pic:spPr>
                </pic:pic>
              </a:graphicData>
            </a:graphic>
          </wp:inline>
        </w:drawing>
      </w:r>
    </w:p>
    <w:p w:rsidR="006B281F" w:rsidRDefault="006B281F"/>
    <w:p w:rsidR="006B281F" w:rsidRDefault="006B281F">
      <w:r>
        <w:rPr>
          <w:noProof/>
          <w:lang w:eastAsia="fr-FR"/>
        </w:rPr>
        <w:drawing>
          <wp:inline distT="0" distB="0" distL="0" distR="0" wp14:anchorId="73151023" wp14:editId="7BE2DBC5">
            <wp:extent cx="4848225" cy="3636171"/>
            <wp:effectExtent l="0" t="0" r="0" b="2540"/>
            <wp:docPr id="3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5"/>
                    <pic:cNvPicPr>
                      <a:picLocks noChangeAspect="1"/>
                    </pic:cNvPicPr>
                  </pic:nvPicPr>
                  <pic:blipFill>
                    <a:blip r:embed="rId12"/>
                    <a:stretch>
                      <a:fillRect/>
                    </a:stretch>
                  </pic:blipFill>
                  <pic:spPr>
                    <a:xfrm>
                      <a:off x="0" y="0"/>
                      <a:ext cx="4854461" cy="3640848"/>
                    </a:xfrm>
                    <a:prstGeom prst="rect">
                      <a:avLst/>
                    </a:prstGeom>
                  </pic:spPr>
                </pic:pic>
              </a:graphicData>
            </a:graphic>
          </wp:inline>
        </w:drawing>
      </w:r>
    </w:p>
    <w:sectPr w:rsidR="006B28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E34"/>
    <w:rsid w:val="00116576"/>
    <w:rsid w:val="001F1AC5"/>
    <w:rsid w:val="00393DAE"/>
    <w:rsid w:val="003E6F10"/>
    <w:rsid w:val="004430AD"/>
    <w:rsid w:val="005F36B4"/>
    <w:rsid w:val="006B281F"/>
    <w:rsid w:val="00A22F53"/>
    <w:rsid w:val="00A61CE8"/>
    <w:rsid w:val="00BC4E83"/>
    <w:rsid w:val="00C22E34"/>
    <w:rsid w:val="00C90521"/>
    <w:rsid w:val="00D52571"/>
    <w:rsid w:val="00D81478"/>
    <w:rsid w:val="00E063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905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05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905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05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5</Pages>
  <Words>242</Words>
  <Characters>1334</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Ellouze Hafedh</dc:creator>
  <cp:keywords/>
  <dc:description/>
  <cp:lastModifiedBy>BUISSON André</cp:lastModifiedBy>
  <cp:revision>6</cp:revision>
  <dcterms:created xsi:type="dcterms:W3CDTF">2019-04-08T08:36:00Z</dcterms:created>
  <dcterms:modified xsi:type="dcterms:W3CDTF">2019-06-24T09:16:00Z</dcterms:modified>
</cp:coreProperties>
</file>